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BF7DC" w14:textId="77777777" w:rsidR="00BD6463" w:rsidRDefault="00BD6463">
      <w:pPr>
        <w:rPr>
          <w:rFonts w:ascii="黑体" w:eastAsia="黑体" w:hAnsi="黑体" w:hint="eastAsia"/>
          <w:sz w:val="32"/>
          <w:szCs w:val="32"/>
        </w:rPr>
      </w:pPr>
    </w:p>
    <w:p w14:paraId="07D09CE0" w14:textId="77777777" w:rsidR="00BD6463" w:rsidRDefault="00BD6463">
      <w:pPr>
        <w:jc w:val="center"/>
        <w:rPr>
          <w:rFonts w:ascii="方正小标宋_GBK" w:eastAsia="方正小标宋_GBK" w:hAnsi="宋体" w:hint="eastAsia"/>
          <w:sz w:val="44"/>
          <w:szCs w:val="44"/>
        </w:rPr>
      </w:pPr>
    </w:p>
    <w:p w14:paraId="691EEAB4" w14:textId="77777777" w:rsidR="00BD646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木垒哈萨克自治县审计局</w:t>
      </w:r>
    </w:p>
    <w:p w14:paraId="621EF778" w14:textId="340FB996" w:rsidR="00BD646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5908AF01" w14:textId="77777777" w:rsidR="00BD646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D2E8F3B" w14:textId="77777777" w:rsidR="00BD6463"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E39AA6B" w14:textId="77777777" w:rsidR="00BD6463"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54B987F" w14:textId="77777777" w:rsidR="00BD6463"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02620E0"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1C7D198"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9C0921A" w14:textId="77777777" w:rsidR="00BD6463"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BB1EE85"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41866EB"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7310FEC"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103CC6AD"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69E8A95"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0B371E4B"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C91E482"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3F83115"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437FD503" w14:textId="77777777" w:rsidR="00BD6463"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A1B9A86"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003D6A1" w14:textId="77777777" w:rsidR="00BD6463"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E4DB110" w14:textId="77777777" w:rsidR="00BD6463"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258E6CBC" w14:textId="77777777" w:rsidR="00BD6463"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3EE2B6E"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3051193"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47FFC7C" w14:textId="77777777" w:rsidR="00BD6463"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D05F0D9" w14:textId="77777777" w:rsidR="00BD6463"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57F57977"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F41B2C0"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16737EDE"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67D6BBB9"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3ECA770"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8E03780"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CBDEBBC"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4D097B04" w14:textId="77777777" w:rsidR="00BD6463"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FC11BB2" w14:textId="77777777" w:rsidR="00BD6463"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E50744D" w14:textId="77777777" w:rsidR="00BD6463" w:rsidRDefault="00000000">
      <w:r>
        <w:rPr>
          <w:rFonts w:ascii="仿宋_GB2312" w:eastAsia="仿宋_GB2312" w:hAnsi="仿宋_GB2312" w:cs="仿宋_GB2312" w:hint="eastAsia"/>
          <w:sz w:val="32"/>
          <w:szCs w:val="32"/>
        </w:rPr>
        <w:fldChar w:fldCharType="end"/>
      </w:r>
    </w:p>
    <w:p w14:paraId="5F8A7288" w14:textId="77777777" w:rsidR="00BD6463" w:rsidRDefault="00000000">
      <w:pPr>
        <w:rPr>
          <w:rFonts w:ascii="仿宋_GB2312" w:eastAsia="仿宋_GB2312"/>
          <w:sz w:val="32"/>
          <w:szCs w:val="32"/>
        </w:rPr>
      </w:pPr>
      <w:r>
        <w:rPr>
          <w:rFonts w:ascii="仿宋_GB2312" w:eastAsia="仿宋_GB2312" w:hint="eastAsia"/>
          <w:sz w:val="32"/>
          <w:szCs w:val="32"/>
        </w:rPr>
        <w:br w:type="page"/>
      </w:r>
    </w:p>
    <w:p w14:paraId="5D58ACF6" w14:textId="77777777" w:rsidR="00BD6463"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DF0463D" w14:textId="77777777" w:rsidR="00BD6463"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09DC1AD" w14:textId="77777777" w:rsidR="00840F4E" w:rsidRPr="00840F4E" w:rsidRDefault="00840F4E" w:rsidP="00840F4E">
      <w:pPr>
        <w:ind w:firstLineChars="200" w:firstLine="640"/>
        <w:jc w:val="left"/>
        <w:rPr>
          <w:rFonts w:ascii="仿宋_GB2312" w:eastAsia="仿宋_GB2312"/>
          <w:sz w:val="32"/>
          <w:szCs w:val="32"/>
        </w:rPr>
      </w:pPr>
      <w:r w:rsidRPr="00840F4E">
        <w:rPr>
          <w:rFonts w:ascii="仿宋_GB2312" w:eastAsia="仿宋_GB2312" w:hint="eastAsia"/>
          <w:sz w:val="32"/>
          <w:szCs w:val="32"/>
        </w:rPr>
        <w:t>(一)主管全县审计工作。负责对全县财政收支和法律法规规定属于审计监督范围的财务收支的真实、合法和效益进行审计监督，对公共资金、国有资产、国有资源和领导干部履行经济责任情况实行审计全覆盖，对领导干部实行自然资源资产离任审计，对国家有关重大政策措施贯彻落实情况进行跟踪审计。对审计、专项审计调查和核查社会审计机构相关审计报告的结果承担责任，并负有督促被审计单位整改的责任。</w:t>
      </w:r>
    </w:p>
    <w:p w14:paraId="5F1BC6EA" w14:textId="77777777" w:rsidR="00840F4E" w:rsidRPr="00840F4E" w:rsidRDefault="00840F4E" w:rsidP="00840F4E">
      <w:pPr>
        <w:ind w:firstLineChars="200" w:firstLine="640"/>
        <w:jc w:val="left"/>
        <w:rPr>
          <w:rFonts w:ascii="仿宋_GB2312" w:eastAsia="仿宋_GB2312"/>
          <w:sz w:val="32"/>
          <w:szCs w:val="32"/>
        </w:rPr>
      </w:pPr>
      <w:r w:rsidRPr="00840F4E">
        <w:rPr>
          <w:rFonts w:ascii="仿宋_GB2312" w:eastAsia="仿宋_GB2312" w:hint="eastAsia"/>
          <w:sz w:val="32"/>
          <w:szCs w:val="32"/>
        </w:rPr>
        <w:t>(二)贯彻执行审计法律法规规章、国家审计准则和指南并监督执行。参与起草地方性财政经济及相关的规章草案。对直接审计、调查和核查的事项依法进行审计评价，作出审计决定或提出审计建议。</w:t>
      </w:r>
    </w:p>
    <w:p w14:paraId="47AADA45" w14:textId="77777777" w:rsidR="00840F4E" w:rsidRPr="00840F4E" w:rsidRDefault="00840F4E" w:rsidP="00840F4E">
      <w:pPr>
        <w:ind w:firstLineChars="200" w:firstLine="640"/>
        <w:jc w:val="left"/>
        <w:rPr>
          <w:rFonts w:ascii="仿宋_GB2312" w:eastAsia="仿宋_GB2312"/>
          <w:sz w:val="32"/>
          <w:szCs w:val="32"/>
        </w:rPr>
      </w:pPr>
      <w:r w:rsidRPr="00840F4E">
        <w:rPr>
          <w:rFonts w:ascii="仿宋_GB2312" w:eastAsia="仿宋_GB2312" w:hint="eastAsia"/>
          <w:sz w:val="32"/>
          <w:szCs w:val="32"/>
        </w:rPr>
        <w:t>(三)向自治县党委审计委员会提出年度全县预算执行和其他财政支出情况审计报告。向自治县人民政府县长提出年度全县预算执行和其他财政收支情况的审计结果报告。受自治县人民政府委托向自治县人大常委会提出自治县本级预算执行和其他财政收支情况的审计工作报告、审计查出问题整改情况报告。向自治县党委、自治县人民政府报告对其他事项的审计和专项审计调查情况及结果。依法向社会公布审计结果。向自治县有关部门、乡（镇）通报审计情况和审</w:t>
      </w:r>
      <w:r w:rsidRPr="00840F4E">
        <w:rPr>
          <w:rFonts w:ascii="仿宋_GB2312" w:eastAsia="仿宋_GB2312" w:hint="eastAsia"/>
          <w:sz w:val="32"/>
          <w:szCs w:val="32"/>
        </w:rPr>
        <w:lastRenderedPageBreak/>
        <w:t>计结果。</w:t>
      </w:r>
    </w:p>
    <w:p w14:paraId="00846C0D" w14:textId="77777777" w:rsidR="00840F4E" w:rsidRPr="00840F4E" w:rsidRDefault="00840F4E" w:rsidP="00840F4E">
      <w:pPr>
        <w:ind w:firstLineChars="200" w:firstLine="640"/>
        <w:jc w:val="left"/>
        <w:rPr>
          <w:rFonts w:ascii="仿宋_GB2312" w:eastAsia="仿宋_GB2312"/>
          <w:sz w:val="32"/>
          <w:szCs w:val="32"/>
        </w:rPr>
      </w:pPr>
      <w:r w:rsidRPr="00840F4E">
        <w:rPr>
          <w:rFonts w:ascii="仿宋_GB2312" w:eastAsia="仿宋_GB2312" w:hint="eastAsia"/>
          <w:sz w:val="32"/>
          <w:szCs w:val="32"/>
        </w:rPr>
        <w:t>(四)直接审计下列事项，出具审计报告，在法定职权范围内作出审计决定，包括国家有关重大政策措施贯彻落实情况；自治县本级预算执行情况和其他财政收支，自治县本级各部门(含直属单位)预算的执行情况、决算草案和其他财政收支，自治县本级财政转移支付资金；使用自治县财政资金的事业单位和社会团体的财务收支；自治县人民政府投资和以自治县人民政府投资为主的建设项目的预算执行情况和决算；自治县重大公共工程项目的资金管理使用和建设运营情况；自然资源管理、污染防治和生态保护与修复情况；自治县国有企业和金融机构、自治县人民政府规定的自治县国有资本占控股或占主导地位的企业和金融机构资产、负债和损益；有关社会保障基金、社会捐赠资金及其他基金、资金的财务收支；国际组织和外国政府援助、贷款项目；法律法规规定的其他事项。</w:t>
      </w:r>
    </w:p>
    <w:p w14:paraId="7331E02C" w14:textId="77777777" w:rsidR="00840F4E" w:rsidRPr="00840F4E" w:rsidRDefault="00840F4E" w:rsidP="00840F4E">
      <w:pPr>
        <w:ind w:firstLineChars="200" w:firstLine="640"/>
        <w:jc w:val="left"/>
        <w:rPr>
          <w:rFonts w:ascii="仿宋_GB2312" w:eastAsia="仿宋_GB2312"/>
          <w:sz w:val="32"/>
          <w:szCs w:val="32"/>
        </w:rPr>
      </w:pPr>
      <w:r w:rsidRPr="00840F4E">
        <w:rPr>
          <w:rFonts w:ascii="仿宋_GB2312" w:eastAsia="仿宋_GB2312" w:hint="eastAsia"/>
          <w:sz w:val="32"/>
          <w:szCs w:val="32"/>
        </w:rPr>
        <w:t>(五)按规定对属于本级审计机关审计监督对象的党政主要领导干部及其他单位主要负责人实施经济责任审计和自然资源资产离任审计。</w:t>
      </w:r>
    </w:p>
    <w:p w14:paraId="5B71F3B1" w14:textId="77777777" w:rsidR="00840F4E" w:rsidRPr="00840F4E" w:rsidRDefault="00840F4E" w:rsidP="00840F4E">
      <w:pPr>
        <w:ind w:firstLineChars="200" w:firstLine="640"/>
        <w:jc w:val="left"/>
        <w:rPr>
          <w:rFonts w:ascii="仿宋_GB2312" w:eastAsia="仿宋_GB2312"/>
          <w:sz w:val="32"/>
          <w:szCs w:val="32"/>
        </w:rPr>
      </w:pPr>
      <w:r w:rsidRPr="00840F4E">
        <w:rPr>
          <w:rFonts w:ascii="仿宋_GB2312" w:eastAsia="仿宋_GB2312" w:hint="eastAsia"/>
          <w:sz w:val="32"/>
          <w:szCs w:val="32"/>
        </w:rPr>
        <w:t>(六)组织实施对国家财经法律法规、规章、政策和宏观调控措施执行情况、财政预算管理及国有资产管理使用等与国家财政收支有关的特定事项进行专项审计调查。</w:t>
      </w:r>
    </w:p>
    <w:p w14:paraId="3D9EAE7C" w14:textId="77777777" w:rsidR="00840F4E" w:rsidRPr="00840F4E" w:rsidRDefault="00840F4E" w:rsidP="00840F4E">
      <w:pPr>
        <w:ind w:firstLineChars="200" w:firstLine="640"/>
        <w:jc w:val="left"/>
        <w:rPr>
          <w:rFonts w:ascii="仿宋_GB2312" w:eastAsia="仿宋_GB2312"/>
          <w:sz w:val="32"/>
          <w:szCs w:val="32"/>
        </w:rPr>
      </w:pPr>
      <w:r w:rsidRPr="00840F4E">
        <w:rPr>
          <w:rFonts w:ascii="仿宋_GB2312" w:eastAsia="仿宋_GB2312" w:hint="eastAsia"/>
          <w:sz w:val="32"/>
          <w:szCs w:val="32"/>
        </w:rPr>
        <w:t>(七)依法检查审计决定执行情况，督促整改审计查出的</w:t>
      </w:r>
      <w:r w:rsidRPr="00840F4E">
        <w:rPr>
          <w:rFonts w:ascii="仿宋_GB2312" w:eastAsia="仿宋_GB2312" w:hint="eastAsia"/>
          <w:sz w:val="32"/>
          <w:szCs w:val="32"/>
        </w:rPr>
        <w:lastRenderedPageBreak/>
        <w:t>问题，依法办理被审计单位对审计决定提请行政复议、行政诉讼或木垒哈萨克自治县人民政府裁决中的有关事项，协助配合有关部门查处相关重大案件。</w:t>
      </w:r>
    </w:p>
    <w:p w14:paraId="0B989514" w14:textId="77777777" w:rsidR="00840F4E" w:rsidRPr="00840F4E" w:rsidRDefault="00840F4E" w:rsidP="00840F4E">
      <w:pPr>
        <w:ind w:firstLineChars="200" w:firstLine="640"/>
        <w:jc w:val="left"/>
        <w:rPr>
          <w:rFonts w:ascii="仿宋_GB2312" w:eastAsia="仿宋_GB2312"/>
          <w:sz w:val="32"/>
          <w:szCs w:val="32"/>
        </w:rPr>
      </w:pPr>
      <w:r w:rsidRPr="00840F4E">
        <w:rPr>
          <w:rFonts w:ascii="仿宋_GB2312" w:eastAsia="仿宋_GB2312" w:hint="eastAsia"/>
          <w:sz w:val="32"/>
          <w:szCs w:val="32"/>
        </w:rPr>
        <w:t>(八)指导和监督内部审计工作，核查社会审计机构对依法属于审计监督对象的单位出具的相关审计报告。</w:t>
      </w:r>
    </w:p>
    <w:p w14:paraId="779BE56C" w14:textId="77777777" w:rsidR="00840F4E" w:rsidRPr="00840F4E" w:rsidRDefault="00840F4E" w:rsidP="00840F4E">
      <w:pPr>
        <w:ind w:firstLineChars="200" w:firstLine="640"/>
        <w:jc w:val="left"/>
        <w:rPr>
          <w:rFonts w:ascii="仿宋_GB2312" w:eastAsia="仿宋_GB2312"/>
          <w:sz w:val="32"/>
          <w:szCs w:val="32"/>
        </w:rPr>
      </w:pPr>
      <w:r w:rsidRPr="00840F4E">
        <w:rPr>
          <w:rFonts w:ascii="仿宋_GB2312" w:eastAsia="仿宋_GB2312" w:hint="eastAsia"/>
          <w:sz w:val="32"/>
          <w:szCs w:val="32"/>
        </w:rPr>
        <w:t>(九)负责推广信息技术在审计领域的应用，组织推进审计信息化建设。</w:t>
      </w:r>
    </w:p>
    <w:p w14:paraId="75C36913" w14:textId="37B6A704" w:rsidR="00BD6463" w:rsidRDefault="00840F4E" w:rsidP="00840F4E">
      <w:pPr>
        <w:ind w:firstLineChars="200" w:firstLine="640"/>
        <w:jc w:val="left"/>
        <w:rPr>
          <w:rFonts w:ascii="仿宋_GB2312" w:eastAsia="仿宋_GB2312"/>
          <w:sz w:val="32"/>
          <w:szCs w:val="32"/>
        </w:rPr>
      </w:pPr>
      <w:r w:rsidRPr="00840F4E">
        <w:rPr>
          <w:rFonts w:ascii="仿宋_GB2312" w:eastAsia="仿宋_GB2312" w:hint="eastAsia"/>
          <w:sz w:val="32"/>
          <w:szCs w:val="32"/>
        </w:rPr>
        <w:t>(十)完成自治县党委、自治县人民政府交办的其他任务</w:t>
      </w:r>
      <w:r>
        <w:rPr>
          <w:rFonts w:ascii="仿宋_GB2312" w:eastAsia="仿宋_GB2312" w:hint="eastAsia"/>
          <w:sz w:val="32"/>
          <w:szCs w:val="32"/>
        </w:rPr>
        <w:t>。</w:t>
      </w:r>
    </w:p>
    <w:p w14:paraId="64A2F2B7" w14:textId="77777777" w:rsidR="00BD6463"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A463736" w14:textId="77777777" w:rsidR="00BD6463"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木垒哈萨克自治县审计局2023年度，实有人数</w:t>
      </w:r>
      <w:r>
        <w:rPr>
          <w:rFonts w:ascii="仿宋_GB2312" w:eastAsia="仿宋_GB2312" w:hint="eastAsia"/>
          <w:sz w:val="32"/>
          <w:szCs w:val="32"/>
          <w:lang w:val="zh-CN"/>
        </w:rPr>
        <w:t>35</w:t>
      </w:r>
      <w:r>
        <w:rPr>
          <w:rFonts w:ascii="仿宋_GB2312" w:eastAsia="仿宋_GB2312" w:hint="eastAsia"/>
          <w:sz w:val="32"/>
          <w:szCs w:val="32"/>
        </w:rPr>
        <w:t>人，其中：在职人员</w:t>
      </w:r>
      <w:r>
        <w:rPr>
          <w:rFonts w:ascii="仿宋_GB2312" w:eastAsia="仿宋_GB2312" w:hint="eastAsia"/>
          <w:sz w:val="32"/>
          <w:szCs w:val="32"/>
          <w:lang w:val="zh-CN"/>
        </w:rPr>
        <w:t>20</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15</w:t>
      </w:r>
      <w:r>
        <w:rPr>
          <w:rFonts w:ascii="仿宋_GB2312" w:eastAsia="仿宋_GB2312" w:hint="eastAsia"/>
          <w:sz w:val="32"/>
          <w:szCs w:val="32"/>
        </w:rPr>
        <w:t>人。</w:t>
      </w:r>
    </w:p>
    <w:p w14:paraId="68D8ED65" w14:textId="25149030" w:rsidR="00BD6463" w:rsidRPr="00840F4E" w:rsidRDefault="00000000" w:rsidP="00840F4E">
      <w:pPr>
        <w:ind w:firstLineChars="200" w:firstLine="640"/>
        <w:jc w:val="left"/>
        <w:rPr>
          <w:rFonts w:ascii="仿宋_GB2312" w:eastAsia="仿宋_GB2312"/>
          <w:sz w:val="32"/>
          <w:szCs w:val="32"/>
        </w:rPr>
        <w:sectPr w:rsidR="00BD6463" w:rsidRPr="00840F4E">
          <w:footerReference w:type="default" r:id="rId8"/>
          <w:pgSz w:w="11906" w:h="16838"/>
          <w:pgMar w:top="1440" w:right="1800" w:bottom="1440" w:left="1800" w:header="851" w:footer="992" w:gutter="0"/>
          <w:cols w:space="720"/>
          <w:docGrid w:type="lines" w:linePitch="312"/>
        </w:sectPr>
      </w:pPr>
      <w:r w:rsidRPr="00840F4E">
        <w:rPr>
          <w:rFonts w:ascii="仿宋_GB2312" w:eastAsia="仿宋_GB2312" w:hint="eastAsia"/>
          <w:sz w:val="32"/>
          <w:szCs w:val="32"/>
        </w:rPr>
        <w:t>单位无下属预算单位，下设</w:t>
      </w:r>
      <w:r w:rsidR="00840F4E" w:rsidRPr="00840F4E">
        <w:rPr>
          <w:rFonts w:ascii="仿宋_GB2312" w:eastAsia="仿宋_GB2312" w:hint="eastAsia"/>
          <w:sz w:val="32"/>
          <w:szCs w:val="32"/>
        </w:rPr>
        <w:t>4个处室，分别是：办公室、综合业务股、法制股、政府投资审计中心</w:t>
      </w:r>
      <w:r w:rsidRPr="00840F4E">
        <w:rPr>
          <w:rFonts w:ascii="仿宋_GB2312" w:eastAsia="仿宋_GB2312" w:hint="eastAsia"/>
          <w:sz w:val="32"/>
          <w:szCs w:val="32"/>
        </w:rPr>
        <w:t>。</w:t>
      </w:r>
    </w:p>
    <w:p w14:paraId="65181873" w14:textId="77777777" w:rsidR="00BD6463"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686EEF08" w14:textId="77777777" w:rsidR="00BD6463"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2D4FE65" w14:textId="77777777"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2023年度收入总计395.88万元，其中：本年收入合计395.88万元，使用非财政拨款结余0.00万元，年初结转和结余0.00万元。</w:t>
      </w:r>
    </w:p>
    <w:p w14:paraId="40301F2A" w14:textId="77777777"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2023年度支出总计395.88万元，其中：本年支出合计395.86万元，结余分配0.00万元，年末结转和结余0.02万元。</w:t>
      </w:r>
    </w:p>
    <w:p w14:paraId="11286A20" w14:textId="7F37193B"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增加22.18万元</w:t>
      </w:r>
      <w:r>
        <w:rPr>
          <w:rFonts w:ascii="仿宋_GB2312" w:eastAsia="仿宋_GB2312" w:hint="eastAsia"/>
          <w:sz w:val="32"/>
          <w:szCs w:val="32"/>
        </w:rPr>
        <w:t>，增长5.94%，主要原因是：</w:t>
      </w:r>
      <w:r w:rsidR="00840F4E">
        <w:rPr>
          <w:rFonts w:eastAsia="仿宋_GB2312" w:hint="eastAsia"/>
          <w:sz w:val="32"/>
          <w:szCs w:val="32"/>
        </w:rPr>
        <w:t>本年单位</w:t>
      </w:r>
      <w:r w:rsidR="00840F4E" w:rsidRPr="00840F4E">
        <w:rPr>
          <w:rFonts w:eastAsia="仿宋_GB2312" w:hint="eastAsia"/>
          <w:sz w:val="32"/>
          <w:szCs w:val="32"/>
          <w:lang w:val="zh-CN"/>
        </w:rPr>
        <w:t>金审工程及八不准经责审计项目经费</w:t>
      </w:r>
      <w:r w:rsidR="00840F4E">
        <w:rPr>
          <w:rFonts w:eastAsia="仿宋_GB2312" w:hint="eastAsia"/>
          <w:sz w:val="32"/>
          <w:szCs w:val="32"/>
          <w:lang w:val="zh-CN"/>
        </w:rPr>
        <w:t>增加</w:t>
      </w:r>
      <w:r>
        <w:rPr>
          <w:rFonts w:ascii="仿宋_GB2312" w:eastAsia="仿宋_GB2312" w:hint="eastAsia"/>
          <w:sz w:val="32"/>
          <w:szCs w:val="32"/>
        </w:rPr>
        <w:t>。</w:t>
      </w:r>
    </w:p>
    <w:p w14:paraId="567C0C44" w14:textId="77777777" w:rsidR="00BD6463"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FEF60D8" w14:textId="77777777"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本年收入395.88万元，其中：财政拨款收入</w:t>
      </w:r>
      <w:r>
        <w:rPr>
          <w:rFonts w:ascii="仿宋_GB2312" w:eastAsia="仿宋_GB2312" w:hint="eastAsia"/>
          <w:sz w:val="32"/>
          <w:szCs w:val="32"/>
          <w:lang w:val="zh-CN"/>
        </w:rPr>
        <w:t>395.86</w:t>
      </w:r>
      <w:r>
        <w:rPr>
          <w:rFonts w:ascii="仿宋_GB2312" w:eastAsia="仿宋_GB2312" w:hint="eastAsia"/>
          <w:sz w:val="32"/>
          <w:szCs w:val="32"/>
        </w:rPr>
        <w:t>万元，占</w:t>
      </w:r>
      <w:r>
        <w:rPr>
          <w:rFonts w:ascii="仿宋_GB2312" w:eastAsia="仿宋_GB2312" w:hint="eastAsia"/>
          <w:sz w:val="32"/>
          <w:szCs w:val="32"/>
          <w:lang w:val="zh-CN"/>
        </w:rPr>
        <w:t>99.99</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0.02</w:t>
      </w:r>
      <w:r>
        <w:rPr>
          <w:rFonts w:ascii="仿宋_GB2312" w:eastAsia="仿宋_GB2312" w:hint="eastAsia"/>
          <w:sz w:val="32"/>
          <w:szCs w:val="32"/>
        </w:rPr>
        <w:t>万元，占</w:t>
      </w:r>
      <w:r>
        <w:rPr>
          <w:rFonts w:ascii="仿宋_GB2312" w:eastAsia="仿宋_GB2312" w:hint="eastAsia"/>
          <w:sz w:val="32"/>
          <w:szCs w:val="32"/>
          <w:lang w:val="zh-CN"/>
        </w:rPr>
        <w:t>0.01</w:t>
      </w:r>
      <w:r>
        <w:rPr>
          <w:rFonts w:ascii="仿宋_GB2312" w:eastAsia="仿宋_GB2312" w:hint="eastAsia"/>
          <w:sz w:val="32"/>
          <w:szCs w:val="32"/>
        </w:rPr>
        <w:t>%。</w:t>
      </w:r>
    </w:p>
    <w:p w14:paraId="4D633DFF" w14:textId="77777777" w:rsidR="00BD6463"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734E3F78" w14:textId="77777777" w:rsidR="00BD6463" w:rsidRPr="00840F4E" w:rsidRDefault="00000000">
      <w:pPr>
        <w:ind w:firstLineChars="200" w:firstLine="640"/>
        <w:jc w:val="left"/>
        <w:rPr>
          <w:rFonts w:ascii="仿宋_GB2312" w:eastAsia="仿宋_GB2312"/>
          <w:sz w:val="32"/>
          <w:szCs w:val="32"/>
          <w:lang w:val="zh-CN"/>
        </w:rPr>
      </w:pPr>
      <w:r w:rsidRPr="00840F4E">
        <w:rPr>
          <w:rFonts w:ascii="仿宋_GB2312" w:eastAsia="仿宋_GB2312" w:hint="eastAsia"/>
          <w:sz w:val="32"/>
          <w:szCs w:val="32"/>
          <w:lang w:val="zh-CN"/>
        </w:rPr>
        <w:t>本年支出395.86万元，其中：基本支出384.18万元，占97.05%；项目支出11.68万元，占2.95%；上缴上级支出0.00万元，占0.00%；经营支出0.00万元，占0.00%；对附属单位补助支出0.00万元，占0.00%。</w:t>
      </w:r>
    </w:p>
    <w:p w14:paraId="1BE5C4A6" w14:textId="77777777" w:rsidR="00BD6463"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8B5D711" w14:textId="77777777"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395.86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395.86</w:t>
      </w:r>
      <w:r>
        <w:rPr>
          <w:rFonts w:ascii="仿宋_GB2312" w:eastAsia="仿宋_GB2312" w:hint="eastAsia"/>
          <w:sz w:val="32"/>
          <w:szCs w:val="32"/>
        </w:rPr>
        <w:t>万元。财政拨款支出总计</w:t>
      </w:r>
      <w:r>
        <w:rPr>
          <w:rFonts w:ascii="仿宋_GB2312" w:eastAsia="仿宋_GB2312" w:hint="eastAsia"/>
          <w:sz w:val="32"/>
          <w:szCs w:val="32"/>
          <w:lang w:val="zh-CN"/>
        </w:rPr>
        <w:t>395.86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395.86</w:t>
      </w:r>
      <w:r>
        <w:rPr>
          <w:rFonts w:ascii="仿宋_GB2312" w:eastAsia="仿宋_GB2312" w:hint="eastAsia"/>
          <w:sz w:val="32"/>
          <w:szCs w:val="32"/>
        </w:rPr>
        <w:t>万元。</w:t>
      </w:r>
    </w:p>
    <w:p w14:paraId="53087AF2" w14:textId="6ADE9638"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增加22.16万元</w:t>
      </w:r>
      <w:r>
        <w:rPr>
          <w:rFonts w:ascii="仿宋_GB2312" w:eastAsia="仿宋_GB2312" w:hint="eastAsia"/>
          <w:sz w:val="32"/>
          <w:szCs w:val="32"/>
        </w:rPr>
        <w:t>，增长5.93%,主要原因是：</w:t>
      </w:r>
      <w:r w:rsidR="00195AA3">
        <w:rPr>
          <w:rFonts w:eastAsia="仿宋_GB2312" w:hint="eastAsia"/>
          <w:sz w:val="32"/>
          <w:szCs w:val="32"/>
          <w:lang w:val="zh-CN"/>
        </w:rPr>
        <w:t>本年单位人员薪资调增，相应薪资、津贴补贴、奖金增加</w:t>
      </w:r>
      <w:r>
        <w:rPr>
          <w:rFonts w:ascii="仿宋_GB2312" w:eastAsia="仿宋_GB2312" w:hint="eastAsia"/>
          <w:sz w:val="32"/>
          <w:szCs w:val="32"/>
        </w:rPr>
        <w:t>。与年初预算相比，年初预算数</w:t>
      </w:r>
      <w:r>
        <w:rPr>
          <w:rFonts w:ascii="仿宋_GB2312" w:eastAsia="仿宋_GB2312" w:hint="eastAsia"/>
          <w:sz w:val="32"/>
          <w:szCs w:val="32"/>
          <w:lang w:val="zh-CN"/>
        </w:rPr>
        <w:t>389.05</w:t>
      </w:r>
      <w:r>
        <w:rPr>
          <w:rFonts w:ascii="仿宋_GB2312" w:eastAsia="仿宋_GB2312" w:hint="eastAsia"/>
          <w:sz w:val="32"/>
          <w:szCs w:val="32"/>
        </w:rPr>
        <w:t>万元，决算数</w:t>
      </w:r>
      <w:r>
        <w:rPr>
          <w:rFonts w:ascii="仿宋_GB2312" w:eastAsia="仿宋_GB2312" w:hint="eastAsia"/>
          <w:sz w:val="32"/>
          <w:szCs w:val="32"/>
          <w:lang w:val="zh-CN"/>
        </w:rPr>
        <w:t>395.86</w:t>
      </w:r>
      <w:r>
        <w:rPr>
          <w:rFonts w:ascii="仿宋_GB2312" w:eastAsia="仿宋_GB2312" w:hint="eastAsia"/>
          <w:sz w:val="32"/>
          <w:szCs w:val="32"/>
        </w:rPr>
        <w:t>万元，预决算差异率1.75%，主要原因是：</w:t>
      </w:r>
      <w:r w:rsidR="00195AA3">
        <w:rPr>
          <w:rFonts w:eastAsia="仿宋_GB2312" w:hint="eastAsia"/>
          <w:sz w:val="32"/>
          <w:szCs w:val="32"/>
        </w:rPr>
        <w:t>年中追加单位</w:t>
      </w:r>
      <w:r w:rsidR="00195AA3" w:rsidRPr="00840F4E">
        <w:rPr>
          <w:rFonts w:eastAsia="仿宋_GB2312" w:hint="eastAsia"/>
          <w:sz w:val="32"/>
          <w:szCs w:val="32"/>
          <w:lang w:val="zh-CN"/>
        </w:rPr>
        <w:t>金审工程及八不准经责审计项目经费</w:t>
      </w:r>
      <w:r>
        <w:rPr>
          <w:rFonts w:ascii="仿宋_GB2312" w:eastAsia="仿宋_GB2312" w:hint="eastAsia"/>
          <w:sz w:val="32"/>
          <w:szCs w:val="32"/>
        </w:rPr>
        <w:t>。</w:t>
      </w:r>
    </w:p>
    <w:p w14:paraId="0761729B" w14:textId="77777777" w:rsidR="00BD6463"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40764BDF" w14:textId="77777777" w:rsidR="00BD6463"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5498042" w14:textId="7835E025" w:rsidR="00BD6463"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2023年度一般公共预算财政拨款支出395.86万元，占本年支出合计的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增加22.16万元</w:t>
      </w:r>
      <w:r>
        <w:rPr>
          <w:rFonts w:ascii="仿宋_GB2312" w:eastAsia="仿宋_GB2312" w:hint="eastAsia"/>
          <w:sz w:val="32"/>
          <w:szCs w:val="32"/>
        </w:rPr>
        <w:t>，增长5.93%,主要原因是：</w:t>
      </w:r>
      <w:r w:rsidR="00195AA3">
        <w:rPr>
          <w:rFonts w:eastAsia="仿宋_GB2312" w:hint="eastAsia"/>
          <w:sz w:val="32"/>
          <w:szCs w:val="32"/>
          <w:lang w:val="zh-CN"/>
        </w:rPr>
        <w:t>本年单位人员薪资调增，相应薪资、津贴补贴、奖金增加</w:t>
      </w:r>
      <w:r>
        <w:rPr>
          <w:rFonts w:ascii="仿宋_GB2312" w:eastAsia="仿宋_GB2312" w:hint="eastAsia"/>
          <w:sz w:val="32"/>
          <w:szCs w:val="32"/>
        </w:rPr>
        <w:t>。与年初预算相比，年初预算数</w:t>
      </w:r>
      <w:r>
        <w:rPr>
          <w:rFonts w:ascii="仿宋_GB2312" w:eastAsia="仿宋_GB2312" w:hint="eastAsia"/>
          <w:sz w:val="32"/>
          <w:szCs w:val="32"/>
          <w:lang w:val="zh-CN"/>
        </w:rPr>
        <w:t>389.05</w:t>
      </w:r>
      <w:r>
        <w:rPr>
          <w:rFonts w:ascii="仿宋_GB2312" w:eastAsia="仿宋_GB2312" w:hint="eastAsia"/>
          <w:sz w:val="32"/>
          <w:szCs w:val="32"/>
        </w:rPr>
        <w:t>万元，决算数</w:t>
      </w:r>
      <w:r>
        <w:rPr>
          <w:rFonts w:ascii="仿宋_GB2312" w:eastAsia="仿宋_GB2312" w:hint="eastAsia"/>
          <w:sz w:val="32"/>
          <w:szCs w:val="32"/>
          <w:lang w:val="zh-CN"/>
        </w:rPr>
        <w:t>395.86</w:t>
      </w:r>
      <w:r>
        <w:rPr>
          <w:rFonts w:ascii="仿宋_GB2312" w:eastAsia="仿宋_GB2312" w:hint="eastAsia"/>
          <w:sz w:val="32"/>
          <w:szCs w:val="32"/>
        </w:rPr>
        <w:t>万元，预决算差异率</w:t>
      </w:r>
      <w:r>
        <w:rPr>
          <w:rFonts w:ascii="仿宋_GB2312" w:eastAsia="仿宋_GB2312" w:hint="eastAsia"/>
          <w:sz w:val="32"/>
          <w:szCs w:val="32"/>
          <w:lang w:val="zh-CN"/>
        </w:rPr>
        <w:t>1.75%</w:t>
      </w:r>
      <w:r>
        <w:rPr>
          <w:rFonts w:ascii="仿宋_GB2312" w:eastAsia="仿宋_GB2312" w:hint="eastAsia"/>
          <w:sz w:val="32"/>
          <w:szCs w:val="32"/>
        </w:rPr>
        <w:t>，主要原因是：</w:t>
      </w:r>
      <w:r w:rsidR="00195AA3">
        <w:rPr>
          <w:rFonts w:eastAsia="仿宋_GB2312" w:hint="eastAsia"/>
          <w:sz w:val="32"/>
          <w:szCs w:val="32"/>
        </w:rPr>
        <w:t>年中追加单位</w:t>
      </w:r>
      <w:r w:rsidR="00195AA3" w:rsidRPr="00840F4E">
        <w:rPr>
          <w:rFonts w:eastAsia="仿宋_GB2312" w:hint="eastAsia"/>
          <w:sz w:val="32"/>
          <w:szCs w:val="32"/>
          <w:lang w:val="zh-CN"/>
        </w:rPr>
        <w:t>金审工程及八不准经责审计项目经费</w:t>
      </w:r>
      <w:r>
        <w:rPr>
          <w:rFonts w:ascii="仿宋_GB2312" w:eastAsia="仿宋_GB2312" w:hint="eastAsia"/>
          <w:sz w:val="32"/>
          <w:szCs w:val="32"/>
        </w:rPr>
        <w:t>。</w:t>
      </w:r>
    </w:p>
    <w:p w14:paraId="3FCA1A13" w14:textId="77777777" w:rsidR="00BD6463"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7572A49" w14:textId="77777777" w:rsidR="00BD6463"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312.29</w:t>
      </w:r>
      <w:r>
        <w:rPr>
          <w:rFonts w:ascii="仿宋_GB2312" w:eastAsia="仿宋_GB2312"/>
          <w:kern w:val="2"/>
          <w:sz w:val="32"/>
          <w:szCs w:val="32"/>
          <w:lang w:val="zh-CN"/>
        </w:rPr>
        <w:t>万元，占</w:t>
      </w:r>
      <w:r>
        <w:rPr>
          <w:rFonts w:ascii="仿宋_GB2312" w:eastAsia="仿宋_GB2312" w:hint="eastAsia"/>
          <w:kern w:val="2"/>
          <w:sz w:val="32"/>
          <w:szCs w:val="32"/>
          <w:lang w:val="zh-CN"/>
        </w:rPr>
        <w:t>78.89</w:t>
      </w:r>
      <w:r>
        <w:rPr>
          <w:rFonts w:ascii="仿宋_GB2312" w:eastAsia="仿宋_GB2312"/>
          <w:kern w:val="2"/>
          <w:sz w:val="32"/>
          <w:szCs w:val="32"/>
          <w:lang w:val="zh-CN"/>
        </w:rPr>
        <w:t>%；</w:t>
      </w:r>
    </w:p>
    <w:p w14:paraId="7B227A99" w14:textId="300C555D" w:rsidR="00BD6463" w:rsidRDefault="00840F4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52.17</w:t>
      </w:r>
      <w:r>
        <w:rPr>
          <w:rFonts w:ascii="仿宋_GB2312" w:eastAsia="仿宋_GB2312"/>
          <w:kern w:val="2"/>
          <w:sz w:val="32"/>
          <w:szCs w:val="32"/>
          <w:lang w:val="zh-CN"/>
        </w:rPr>
        <w:t>万元，占</w:t>
      </w:r>
      <w:r>
        <w:rPr>
          <w:rFonts w:ascii="仿宋_GB2312" w:eastAsia="仿宋_GB2312" w:hint="eastAsia"/>
          <w:kern w:val="2"/>
          <w:sz w:val="32"/>
          <w:szCs w:val="32"/>
          <w:lang w:val="zh-CN"/>
        </w:rPr>
        <w:t>13.18</w:t>
      </w:r>
      <w:r>
        <w:rPr>
          <w:rFonts w:ascii="仿宋_GB2312" w:eastAsia="仿宋_GB2312"/>
          <w:kern w:val="2"/>
          <w:sz w:val="32"/>
          <w:szCs w:val="32"/>
          <w:lang w:val="zh-CN"/>
        </w:rPr>
        <w:t>%；</w:t>
      </w:r>
    </w:p>
    <w:p w14:paraId="29A8C5A3" w14:textId="3E049A04" w:rsidR="00BD6463" w:rsidRDefault="00840F4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26.39</w:t>
      </w:r>
      <w:r>
        <w:rPr>
          <w:rFonts w:ascii="仿宋_GB2312" w:eastAsia="仿宋_GB2312"/>
          <w:kern w:val="2"/>
          <w:sz w:val="32"/>
          <w:szCs w:val="32"/>
          <w:lang w:val="zh-CN"/>
        </w:rPr>
        <w:t>万元，占</w:t>
      </w:r>
      <w:r>
        <w:rPr>
          <w:rFonts w:ascii="仿宋_GB2312" w:eastAsia="仿宋_GB2312" w:hint="eastAsia"/>
          <w:kern w:val="2"/>
          <w:sz w:val="32"/>
          <w:szCs w:val="32"/>
          <w:lang w:val="zh-CN"/>
        </w:rPr>
        <w:t>6.67</w:t>
      </w:r>
      <w:r>
        <w:rPr>
          <w:rFonts w:ascii="仿宋_GB2312" w:eastAsia="仿宋_GB2312"/>
          <w:kern w:val="2"/>
          <w:sz w:val="32"/>
          <w:szCs w:val="32"/>
          <w:lang w:val="zh-CN"/>
        </w:rPr>
        <w:t>%；</w:t>
      </w:r>
    </w:p>
    <w:p w14:paraId="44435D50" w14:textId="439F224B" w:rsidR="00BD6463" w:rsidRDefault="00840F4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4</w:t>
      </w:r>
      <w:r>
        <w:rPr>
          <w:rFonts w:ascii="仿宋_GB2312" w:eastAsia="仿宋_GB2312"/>
          <w:kern w:val="2"/>
          <w:sz w:val="32"/>
          <w:szCs w:val="32"/>
          <w:lang w:val="zh-CN"/>
        </w:rPr>
        <w:t>.其他支出（类）</w:t>
      </w:r>
      <w:r>
        <w:rPr>
          <w:rFonts w:ascii="仿宋_GB2312" w:eastAsia="仿宋_GB2312" w:hint="eastAsia"/>
          <w:kern w:val="2"/>
          <w:sz w:val="32"/>
          <w:szCs w:val="32"/>
          <w:lang w:val="zh-CN"/>
        </w:rPr>
        <w:t>5.00</w:t>
      </w:r>
      <w:r>
        <w:rPr>
          <w:rFonts w:ascii="仿宋_GB2312" w:eastAsia="仿宋_GB2312"/>
          <w:kern w:val="2"/>
          <w:sz w:val="32"/>
          <w:szCs w:val="32"/>
          <w:lang w:val="zh-CN"/>
        </w:rPr>
        <w:t>万元，占</w:t>
      </w:r>
      <w:r>
        <w:rPr>
          <w:rFonts w:ascii="仿宋_GB2312" w:eastAsia="仿宋_GB2312" w:hint="eastAsia"/>
          <w:kern w:val="2"/>
          <w:sz w:val="32"/>
          <w:szCs w:val="32"/>
          <w:lang w:val="zh-CN"/>
        </w:rPr>
        <w:t>1.26</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7F661395" w14:textId="77777777" w:rsidR="00BD6463"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A0A2E13" w14:textId="444939C8" w:rsidR="00BD6463" w:rsidRPr="00195AA3" w:rsidRDefault="00000000" w:rsidP="00195AA3">
      <w:pPr>
        <w:ind w:firstLineChars="200" w:firstLine="640"/>
        <w:jc w:val="left"/>
        <w:rPr>
          <w:rFonts w:ascii="仿宋_GB2312" w:eastAsia="仿宋_GB2312"/>
          <w:sz w:val="32"/>
          <w:szCs w:val="32"/>
        </w:rPr>
      </w:pPr>
      <w:r w:rsidRPr="00195AA3">
        <w:rPr>
          <w:rFonts w:ascii="仿宋_GB2312" w:eastAsia="仿宋_GB2312" w:hint="eastAsia"/>
          <w:sz w:val="32"/>
          <w:szCs w:val="32"/>
        </w:rPr>
        <w:t>1.一般公共服务支出（类）审计事务（款）行政运行（项）:支出决算数为305.62万元，比上年决算增加7.72万元，增长2.59%，主要原因是：</w:t>
      </w:r>
      <w:r w:rsidR="00840F4E" w:rsidRPr="00195AA3">
        <w:rPr>
          <w:rFonts w:ascii="仿宋_GB2312" w:eastAsia="仿宋_GB2312" w:hint="eastAsia"/>
          <w:sz w:val="32"/>
          <w:szCs w:val="32"/>
        </w:rPr>
        <w:t>本年单位人员薪资调增，相应薪资、津贴补贴、奖金增加</w:t>
      </w:r>
      <w:r w:rsidRPr="00195AA3">
        <w:rPr>
          <w:rFonts w:ascii="仿宋_GB2312" w:eastAsia="仿宋_GB2312" w:hint="eastAsia"/>
          <w:sz w:val="32"/>
          <w:szCs w:val="32"/>
        </w:rPr>
        <w:t>。</w:t>
      </w:r>
    </w:p>
    <w:p w14:paraId="43963497" w14:textId="20B33EF3" w:rsidR="00BD6463" w:rsidRPr="00195AA3" w:rsidRDefault="00000000" w:rsidP="00195AA3">
      <w:pPr>
        <w:ind w:firstLineChars="200" w:firstLine="640"/>
        <w:jc w:val="left"/>
        <w:rPr>
          <w:rFonts w:ascii="仿宋_GB2312" w:eastAsia="仿宋_GB2312"/>
          <w:sz w:val="32"/>
          <w:szCs w:val="32"/>
        </w:rPr>
      </w:pPr>
      <w:r w:rsidRPr="00195AA3">
        <w:rPr>
          <w:rFonts w:ascii="仿宋_GB2312" w:eastAsia="仿宋_GB2312" w:hint="eastAsia"/>
          <w:sz w:val="32"/>
          <w:szCs w:val="32"/>
        </w:rPr>
        <w:t>2.一般公共服务支出（类）审计事务（款）审计业务（项）:支出决算数为6.68万元，比上年决算增加6.68万元，增长100%，主要原因是：</w:t>
      </w:r>
      <w:r w:rsidR="00840F4E" w:rsidRPr="00195AA3">
        <w:rPr>
          <w:rFonts w:ascii="仿宋_GB2312" w:eastAsia="仿宋_GB2312" w:hint="eastAsia"/>
          <w:sz w:val="32"/>
          <w:szCs w:val="32"/>
        </w:rPr>
        <w:t>本年单位金审工程及八不准经责审计项目经费增加</w:t>
      </w:r>
      <w:r w:rsidRPr="00195AA3">
        <w:rPr>
          <w:rFonts w:ascii="仿宋_GB2312" w:eastAsia="仿宋_GB2312" w:hint="eastAsia"/>
          <w:sz w:val="32"/>
          <w:szCs w:val="32"/>
        </w:rPr>
        <w:t>。</w:t>
      </w:r>
    </w:p>
    <w:p w14:paraId="746C6CB4" w14:textId="2247DEC4" w:rsidR="00BD6463" w:rsidRPr="00195AA3" w:rsidRDefault="00000000" w:rsidP="00195AA3">
      <w:pPr>
        <w:ind w:firstLineChars="200" w:firstLine="640"/>
        <w:jc w:val="left"/>
        <w:rPr>
          <w:rFonts w:ascii="仿宋_GB2312" w:eastAsia="仿宋_GB2312"/>
          <w:sz w:val="32"/>
          <w:szCs w:val="32"/>
        </w:rPr>
      </w:pPr>
      <w:r w:rsidRPr="00195AA3">
        <w:rPr>
          <w:rFonts w:ascii="仿宋_GB2312" w:eastAsia="仿宋_GB2312" w:hint="eastAsia"/>
          <w:sz w:val="32"/>
          <w:szCs w:val="32"/>
        </w:rPr>
        <w:t>3.住房保障支出（类）住房改革支出（款）住房公积金（项）:支出决算数为26.39万元，比上年决算增加0.44万元，增长1.68%，主要原因是：</w:t>
      </w:r>
      <w:r w:rsidR="00840F4E" w:rsidRPr="00195AA3">
        <w:rPr>
          <w:rFonts w:ascii="仿宋_GB2312" w:eastAsia="仿宋_GB2312" w:hint="eastAsia"/>
          <w:sz w:val="32"/>
          <w:szCs w:val="32"/>
        </w:rPr>
        <w:t>本年单位住房公积金基金调增，住房公积金增加</w:t>
      </w:r>
      <w:r w:rsidRPr="00195AA3">
        <w:rPr>
          <w:rFonts w:ascii="仿宋_GB2312" w:eastAsia="仿宋_GB2312" w:hint="eastAsia"/>
          <w:sz w:val="32"/>
          <w:szCs w:val="32"/>
        </w:rPr>
        <w:t>。</w:t>
      </w:r>
    </w:p>
    <w:p w14:paraId="7E932C26" w14:textId="13B05817" w:rsidR="00BD6463" w:rsidRPr="00195AA3" w:rsidRDefault="00000000" w:rsidP="00195AA3">
      <w:pPr>
        <w:ind w:firstLineChars="200" w:firstLine="640"/>
        <w:jc w:val="left"/>
        <w:rPr>
          <w:rFonts w:ascii="仿宋_GB2312" w:eastAsia="仿宋_GB2312"/>
          <w:sz w:val="32"/>
          <w:szCs w:val="32"/>
        </w:rPr>
      </w:pPr>
      <w:r w:rsidRPr="00195AA3">
        <w:rPr>
          <w:rFonts w:ascii="仿宋_GB2312" w:eastAsia="仿宋_GB2312" w:hint="eastAsia"/>
          <w:sz w:val="32"/>
          <w:szCs w:val="32"/>
        </w:rPr>
        <w:t>4.社会保障和就业支出（类）行政事业单位养老支出（款）行政单位离退休（项）:支出决算数为4.16万元，比上年决算增加2.53万元，增长154.70%，主要原因是：</w:t>
      </w:r>
      <w:r w:rsidR="00840F4E" w:rsidRPr="00195AA3">
        <w:rPr>
          <w:rFonts w:ascii="仿宋_GB2312" w:eastAsia="仿宋_GB2312" w:hint="eastAsia"/>
          <w:sz w:val="32"/>
          <w:szCs w:val="32"/>
        </w:rPr>
        <w:t>单位本年公务员绩效奖资金增加</w:t>
      </w:r>
      <w:r w:rsidRPr="00195AA3">
        <w:rPr>
          <w:rFonts w:ascii="仿宋_GB2312" w:eastAsia="仿宋_GB2312" w:hint="eastAsia"/>
          <w:sz w:val="32"/>
          <w:szCs w:val="32"/>
        </w:rPr>
        <w:t>。</w:t>
      </w:r>
    </w:p>
    <w:p w14:paraId="6F11AA42" w14:textId="640A0F2C" w:rsidR="00BD6463" w:rsidRPr="00195AA3" w:rsidRDefault="00000000" w:rsidP="00195AA3">
      <w:pPr>
        <w:ind w:firstLineChars="200" w:firstLine="640"/>
        <w:jc w:val="left"/>
        <w:rPr>
          <w:rFonts w:ascii="仿宋_GB2312" w:eastAsia="仿宋_GB2312"/>
          <w:sz w:val="32"/>
          <w:szCs w:val="32"/>
        </w:rPr>
      </w:pPr>
      <w:r w:rsidRPr="00195AA3">
        <w:rPr>
          <w:rFonts w:ascii="仿宋_GB2312" w:eastAsia="仿宋_GB2312" w:hint="eastAsia"/>
          <w:sz w:val="32"/>
          <w:szCs w:val="32"/>
        </w:rPr>
        <w:t>5.社会保障和就业支出（类）行政事业单位养老支出（款）机关事业单位职业年金缴费支出（项）:支出决算数为14.52万元，比上年决算增加14.52万元，增长100%，主要原因是：</w:t>
      </w:r>
      <w:r w:rsidR="00840F4E" w:rsidRPr="00195AA3">
        <w:rPr>
          <w:rFonts w:ascii="仿宋_GB2312" w:eastAsia="仿宋_GB2312" w:hint="eastAsia"/>
          <w:sz w:val="32"/>
          <w:szCs w:val="32"/>
        </w:rPr>
        <w:t>职业年金缴费基数调增，职业年金缴费增加</w:t>
      </w:r>
      <w:r w:rsidRPr="00195AA3">
        <w:rPr>
          <w:rFonts w:ascii="仿宋_GB2312" w:eastAsia="仿宋_GB2312" w:hint="eastAsia"/>
          <w:sz w:val="32"/>
          <w:szCs w:val="32"/>
        </w:rPr>
        <w:t>。</w:t>
      </w:r>
    </w:p>
    <w:p w14:paraId="13BD9AF1" w14:textId="764F2A18" w:rsidR="00BD6463" w:rsidRPr="00195AA3" w:rsidRDefault="00000000" w:rsidP="00195AA3">
      <w:pPr>
        <w:ind w:firstLineChars="200" w:firstLine="640"/>
        <w:jc w:val="left"/>
        <w:rPr>
          <w:rFonts w:ascii="仿宋_GB2312" w:eastAsia="仿宋_GB2312"/>
          <w:sz w:val="32"/>
          <w:szCs w:val="32"/>
        </w:rPr>
      </w:pPr>
      <w:r w:rsidRPr="00195AA3">
        <w:rPr>
          <w:rFonts w:ascii="仿宋_GB2312" w:eastAsia="仿宋_GB2312" w:hint="eastAsia"/>
          <w:sz w:val="32"/>
          <w:szCs w:val="32"/>
        </w:rPr>
        <w:lastRenderedPageBreak/>
        <w:t>6.其他支出（类）其他支出（款）其他支出（项）:支出决算数为5.00万元，比上年决算减少9.01万元，下降64.32%，主要原因是：</w:t>
      </w:r>
      <w:r w:rsidR="00840F4E" w:rsidRPr="00195AA3">
        <w:rPr>
          <w:rFonts w:ascii="仿宋_GB2312" w:eastAsia="仿宋_GB2312" w:hint="eastAsia"/>
          <w:sz w:val="32"/>
          <w:szCs w:val="32"/>
        </w:rPr>
        <w:t>2023年自治区驻村社区工作队专项经费</w:t>
      </w:r>
      <w:r w:rsidR="00646B35">
        <w:rPr>
          <w:rFonts w:ascii="仿宋_GB2312" w:eastAsia="仿宋_GB2312" w:hint="eastAsia"/>
          <w:sz w:val="32"/>
          <w:szCs w:val="32"/>
        </w:rPr>
        <w:t>减少</w:t>
      </w:r>
      <w:r w:rsidRPr="00195AA3">
        <w:rPr>
          <w:rFonts w:ascii="仿宋_GB2312" w:eastAsia="仿宋_GB2312" w:hint="eastAsia"/>
          <w:sz w:val="32"/>
          <w:szCs w:val="32"/>
        </w:rPr>
        <w:t>。</w:t>
      </w:r>
    </w:p>
    <w:p w14:paraId="6BEDD7DB" w14:textId="6F80F8FC" w:rsidR="00BD6463" w:rsidRPr="00195AA3" w:rsidRDefault="00000000" w:rsidP="00195AA3">
      <w:pPr>
        <w:ind w:firstLineChars="200" w:firstLine="640"/>
        <w:jc w:val="left"/>
        <w:rPr>
          <w:rFonts w:ascii="仿宋_GB2312" w:eastAsia="仿宋_GB2312"/>
          <w:sz w:val="32"/>
          <w:szCs w:val="32"/>
        </w:rPr>
      </w:pPr>
      <w:r w:rsidRPr="00195AA3">
        <w:rPr>
          <w:rFonts w:ascii="仿宋_GB2312" w:eastAsia="仿宋_GB2312" w:hint="eastAsia"/>
          <w:sz w:val="32"/>
          <w:szCs w:val="32"/>
        </w:rPr>
        <w:t>7.社会保障和就业支出（类）行政事业单位养老支出（款）机关事业单位基本</w:t>
      </w:r>
      <w:r w:rsidR="00840F4E" w:rsidRPr="00195AA3">
        <w:rPr>
          <w:rFonts w:ascii="仿宋_GB2312" w:eastAsia="仿宋_GB2312" w:hint="eastAsia"/>
          <w:sz w:val="32"/>
          <w:szCs w:val="32"/>
        </w:rPr>
        <w:t>养老保险缴费</w:t>
      </w:r>
      <w:r w:rsidRPr="00195AA3">
        <w:rPr>
          <w:rFonts w:ascii="仿宋_GB2312" w:eastAsia="仿宋_GB2312" w:hint="eastAsia"/>
          <w:sz w:val="32"/>
          <w:szCs w:val="32"/>
        </w:rPr>
        <w:t>支出（项）:支出决算数为33.49万元，比上年决算减少0.71万元，下降2.07%，主要原因是：</w:t>
      </w:r>
      <w:r w:rsidR="00840F4E" w:rsidRPr="00195AA3">
        <w:rPr>
          <w:rFonts w:ascii="仿宋_GB2312" w:eastAsia="仿宋_GB2312" w:hint="eastAsia"/>
          <w:sz w:val="32"/>
          <w:szCs w:val="32"/>
        </w:rPr>
        <w:t>本年单位人员减少，养老保险缴费减少</w:t>
      </w:r>
      <w:r w:rsidRPr="00195AA3">
        <w:rPr>
          <w:rFonts w:ascii="仿宋_GB2312" w:eastAsia="仿宋_GB2312" w:hint="eastAsia"/>
          <w:sz w:val="32"/>
          <w:szCs w:val="32"/>
        </w:rPr>
        <w:t>。</w:t>
      </w:r>
    </w:p>
    <w:p w14:paraId="1E7ED144" w14:textId="77777777" w:rsidR="00BD646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22ED5FA" w14:textId="7162FCD1"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384.18万元，其中：人员经费359.91万元，包括：基本工资、津贴补贴、奖金、机关事业单位基本养老保险缴费、职业年金缴费、职工基本医疗保险缴费、公务员医疗补助缴费、其他社会保障缴费、住房公积金、医疗费、退休费、奖励金、其他对个人和家庭的补助。</w:t>
      </w:r>
    </w:p>
    <w:p w14:paraId="25F238FF" w14:textId="28B49C6F" w:rsidR="00BD6463" w:rsidRDefault="00000000" w:rsidP="00195AA3">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公用经费24.27万元，包括：办公费、印刷费、水费、电费、邮电费、取暖费、差旅费、维修（护）费、培训费、公务接待费、劳务费、工会经费、公务用车运行维护费、其他商品和服务支出</w:t>
      </w:r>
      <w:r w:rsidR="00195AA3">
        <w:rPr>
          <w:rFonts w:ascii="仿宋_GB2312" w:eastAsia="仿宋_GB2312" w:hint="eastAsia"/>
          <w:sz w:val="32"/>
          <w:szCs w:val="32"/>
        </w:rPr>
        <w:t>。</w:t>
      </w:r>
    </w:p>
    <w:p w14:paraId="5881657A" w14:textId="77777777" w:rsidR="00BD646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71EE72A" w14:textId="2DBB01E5" w:rsidR="00BD646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“三公”经费支出0.99万元，</w:t>
      </w:r>
      <w:r>
        <w:rPr>
          <w:rFonts w:ascii="仿宋_GB2312" w:eastAsia="仿宋_GB2312" w:hint="eastAsia"/>
          <w:sz w:val="32"/>
          <w:szCs w:val="32"/>
        </w:rPr>
        <w:t>比上年</w:t>
      </w:r>
      <w:r>
        <w:rPr>
          <w:rFonts w:ascii="仿宋_GB2312" w:eastAsia="仿宋_GB2312" w:hint="eastAsia"/>
          <w:sz w:val="32"/>
          <w:szCs w:val="32"/>
          <w:lang w:val="zh-CN"/>
        </w:rPr>
        <w:t>减少2.06万元，</w:t>
      </w:r>
      <w:r>
        <w:rPr>
          <w:rFonts w:ascii="仿宋_GB2312" w:eastAsia="仿宋_GB2312" w:hint="eastAsia"/>
          <w:sz w:val="32"/>
          <w:szCs w:val="32"/>
        </w:rPr>
        <w:t>下降67.</w:t>
      </w:r>
      <w:r w:rsidR="001E1841">
        <w:rPr>
          <w:rFonts w:ascii="仿宋_GB2312" w:eastAsia="仿宋_GB2312" w:hint="eastAsia"/>
          <w:sz w:val="32"/>
          <w:szCs w:val="32"/>
        </w:rPr>
        <w:t>65</w:t>
      </w:r>
      <w:r>
        <w:rPr>
          <w:rFonts w:ascii="仿宋_GB2312" w:eastAsia="仿宋_GB2312" w:hint="eastAsia"/>
          <w:sz w:val="32"/>
          <w:szCs w:val="32"/>
        </w:rPr>
        <w:t>%,</w:t>
      </w:r>
      <w:r>
        <w:rPr>
          <w:rFonts w:ascii="仿宋_GB2312" w:eastAsia="仿宋_GB2312" w:hint="eastAsia"/>
          <w:sz w:val="32"/>
          <w:szCs w:val="32"/>
          <w:lang w:val="zh-CN"/>
        </w:rPr>
        <w:t>主要原因是：</w:t>
      </w:r>
      <w:r w:rsidR="00195AA3" w:rsidRPr="00195AA3">
        <w:rPr>
          <w:rFonts w:ascii="仿宋_GB2312" w:eastAsia="仿宋_GB2312" w:hint="eastAsia"/>
          <w:sz w:val="32"/>
          <w:szCs w:val="32"/>
          <w:lang w:val="zh-CN"/>
        </w:rPr>
        <w:t>绿色出行，车</w:t>
      </w:r>
      <w:r w:rsidR="00195AA3" w:rsidRPr="00195AA3">
        <w:rPr>
          <w:rFonts w:ascii="仿宋_GB2312" w:eastAsia="仿宋_GB2312" w:hint="eastAsia"/>
          <w:sz w:val="32"/>
          <w:szCs w:val="32"/>
          <w:lang w:val="zh-CN"/>
        </w:rPr>
        <w:lastRenderedPageBreak/>
        <w:t>辆维护维修费，燃油费等减少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195AA3" w:rsidRPr="00195AA3">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；公务用车购置及运行维护费支出0.80万元，占80.</w:t>
      </w:r>
      <w:r w:rsidR="001E1841">
        <w:rPr>
          <w:rFonts w:ascii="仿宋_GB2312" w:eastAsia="仿宋_GB2312" w:hint="eastAsia"/>
          <w:sz w:val="32"/>
          <w:szCs w:val="32"/>
          <w:lang w:val="zh-CN"/>
        </w:rPr>
        <w:t>81</w:t>
      </w:r>
      <w:r>
        <w:rPr>
          <w:rFonts w:ascii="仿宋_GB2312" w:eastAsia="仿宋_GB2312" w:hint="eastAsia"/>
          <w:sz w:val="32"/>
          <w:szCs w:val="32"/>
          <w:lang w:val="zh-CN"/>
        </w:rPr>
        <w:t>%，比上年减少2.26万元，</w:t>
      </w:r>
      <w:r>
        <w:rPr>
          <w:rFonts w:ascii="仿宋_GB2312" w:eastAsia="仿宋_GB2312" w:hint="eastAsia"/>
          <w:sz w:val="32"/>
          <w:szCs w:val="32"/>
        </w:rPr>
        <w:t>下降73.</w:t>
      </w:r>
      <w:r w:rsidR="001E1841">
        <w:rPr>
          <w:rFonts w:ascii="仿宋_GB2312" w:eastAsia="仿宋_GB2312" w:hint="eastAsia"/>
          <w:sz w:val="32"/>
          <w:szCs w:val="32"/>
        </w:rPr>
        <w:t>86</w:t>
      </w:r>
      <w:r>
        <w:rPr>
          <w:rFonts w:ascii="仿宋_GB2312" w:eastAsia="仿宋_GB2312" w:hint="eastAsia"/>
          <w:sz w:val="32"/>
          <w:szCs w:val="32"/>
        </w:rPr>
        <w:t>%,</w:t>
      </w:r>
      <w:r>
        <w:rPr>
          <w:rFonts w:ascii="仿宋_GB2312" w:eastAsia="仿宋_GB2312" w:hint="eastAsia"/>
          <w:sz w:val="32"/>
          <w:szCs w:val="32"/>
          <w:lang w:val="zh-CN"/>
        </w:rPr>
        <w:t>主要原因是：</w:t>
      </w:r>
      <w:r w:rsidR="00195AA3" w:rsidRPr="00195AA3">
        <w:rPr>
          <w:rFonts w:ascii="仿宋_GB2312" w:eastAsia="仿宋_GB2312" w:hint="eastAsia"/>
          <w:sz w:val="32"/>
          <w:szCs w:val="32"/>
          <w:lang w:val="zh-CN"/>
        </w:rPr>
        <w:t>绿色出行，车辆维护维修费，燃油费等减少</w:t>
      </w:r>
      <w:r>
        <w:rPr>
          <w:rFonts w:ascii="仿宋_GB2312" w:eastAsia="仿宋_GB2312" w:hint="eastAsia"/>
          <w:sz w:val="32"/>
          <w:szCs w:val="32"/>
          <w:lang w:val="zh-CN"/>
        </w:rPr>
        <w:t>；公务接待费支出0.19万元，占19.</w:t>
      </w:r>
      <w:r w:rsidR="001E1841">
        <w:rPr>
          <w:rFonts w:ascii="仿宋_GB2312" w:eastAsia="仿宋_GB2312" w:hint="eastAsia"/>
          <w:sz w:val="32"/>
          <w:szCs w:val="32"/>
          <w:lang w:val="zh-CN"/>
        </w:rPr>
        <w:t>19</w:t>
      </w:r>
      <w:r>
        <w:rPr>
          <w:rFonts w:ascii="仿宋_GB2312" w:eastAsia="仿宋_GB2312" w:hint="eastAsia"/>
          <w:sz w:val="32"/>
          <w:szCs w:val="32"/>
          <w:lang w:val="zh-CN"/>
        </w:rPr>
        <w:t>%，比上年增加0.19万元，</w:t>
      </w:r>
      <w:r>
        <w:rPr>
          <w:rFonts w:ascii="仿宋_GB2312" w:eastAsia="仿宋_GB2312" w:hint="eastAsia"/>
          <w:sz w:val="32"/>
          <w:szCs w:val="32"/>
        </w:rPr>
        <w:t>增长100.00%,</w:t>
      </w:r>
      <w:r>
        <w:rPr>
          <w:rFonts w:ascii="仿宋_GB2312" w:eastAsia="仿宋_GB2312" w:hint="eastAsia"/>
          <w:sz w:val="32"/>
          <w:szCs w:val="32"/>
          <w:lang w:val="zh-CN"/>
        </w:rPr>
        <w:t>主要原因是：</w:t>
      </w:r>
      <w:r w:rsidR="00195AA3" w:rsidRPr="00195AA3">
        <w:rPr>
          <w:rFonts w:ascii="仿宋_GB2312" w:eastAsia="仿宋_GB2312" w:hint="eastAsia"/>
          <w:sz w:val="32"/>
          <w:szCs w:val="32"/>
          <w:lang w:val="zh-CN"/>
        </w:rPr>
        <w:t>上级业务指导及检查次数增加，公务接待费用增加</w:t>
      </w:r>
      <w:r>
        <w:rPr>
          <w:rFonts w:ascii="仿宋_GB2312" w:eastAsia="仿宋_GB2312" w:hint="eastAsia"/>
          <w:sz w:val="32"/>
          <w:szCs w:val="32"/>
          <w:lang w:val="zh-CN"/>
        </w:rPr>
        <w:t>。</w:t>
      </w:r>
    </w:p>
    <w:p w14:paraId="77971B09" w14:textId="77777777" w:rsidR="00BD646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7AF50DF2" w14:textId="5C14B5FF" w:rsidR="00BD646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195AA3" w:rsidRPr="00195AA3">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2624E97D" w14:textId="3A8E47B4"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公务用车购置及运行维护费0.80万元，其中：公务用车购置费0.00万元，公务用车运行维护费0.80万元。公务用车运行维护费开支内容包括</w:t>
      </w:r>
      <w:r w:rsidR="00195AA3" w:rsidRPr="00195AA3">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195AA3">
        <w:rPr>
          <w:rFonts w:ascii="仿宋_GB2312" w:eastAsia="仿宋_GB2312" w:hint="eastAsia"/>
          <w:sz w:val="32"/>
          <w:szCs w:val="32"/>
          <w:lang w:val="zh-CN"/>
        </w:rPr>
        <w:t>对比无差异</w:t>
      </w:r>
      <w:r>
        <w:rPr>
          <w:rFonts w:ascii="仿宋_GB2312" w:eastAsia="仿宋_GB2312" w:hint="eastAsia"/>
          <w:sz w:val="32"/>
          <w:szCs w:val="32"/>
          <w:lang w:val="zh-CN"/>
        </w:rPr>
        <w:t>。</w:t>
      </w:r>
    </w:p>
    <w:p w14:paraId="711E1B87" w14:textId="0E20ED83" w:rsidR="00BD646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公务接待费0.19万元，开支内容包括</w:t>
      </w:r>
      <w:r w:rsidR="00195AA3" w:rsidRPr="00195AA3">
        <w:rPr>
          <w:rFonts w:ascii="仿宋_GB2312" w:eastAsia="仿宋_GB2312" w:hint="eastAsia"/>
          <w:sz w:val="32"/>
          <w:szCs w:val="32"/>
          <w:lang w:val="zh-CN"/>
        </w:rPr>
        <w:t>住宿费、餐费等</w:t>
      </w:r>
      <w:r>
        <w:rPr>
          <w:rFonts w:ascii="仿宋_GB2312" w:eastAsia="仿宋_GB2312" w:hint="eastAsia"/>
          <w:sz w:val="32"/>
          <w:szCs w:val="32"/>
          <w:lang w:val="zh-CN"/>
        </w:rPr>
        <w:t>。单位全年安排的国内公务接待4批次，45人次。</w:t>
      </w:r>
    </w:p>
    <w:p w14:paraId="2B12EFF2" w14:textId="1530D9D1" w:rsidR="00BD646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预算数0.99万元，决算数0.99万元，预决算差异率0.00%，主</w:t>
      </w:r>
      <w:r>
        <w:rPr>
          <w:rFonts w:ascii="仿宋_GB2312" w:eastAsia="仿宋_GB2312" w:hint="eastAsia"/>
          <w:sz w:val="32"/>
          <w:szCs w:val="32"/>
          <w:lang w:val="zh-CN"/>
        </w:rPr>
        <w:lastRenderedPageBreak/>
        <w:t>要原因是：</w:t>
      </w:r>
      <w:r w:rsidR="00195AA3" w:rsidRPr="00195AA3">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195AA3" w:rsidRPr="00195AA3">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95AA3" w:rsidRPr="00195AA3">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预算数0.80万元，决算数0.80万元，预决算差异率0.00%，主要原因是：</w:t>
      </w:r>
      <w:r w:rsidR="00195AA3" w:rsidRPr="00195AA3">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预算数0.19万元，决算数0.19万元，预决算差异率0.00%，主要原因是：</w:t>
      </w:r>
      <w:r w:rsidR="00195AA3" w:rsidRPr="00195AA3">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w:t>
      </w:r>
    </w:p>
    <w:p w14:paraId="108BF1F5" w14:textId="77777777" w:rsidR="00BD6463"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6DD8AFA8" w14:textId="77777777"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5DA43659" w14:textId="77777777" w:rsidR="00BD646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59F7BD5" w14:textId="77777777"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706C7382" w14:textId="77777777" w:rsidR="00BD6463"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B984475" w14:textId="77777777" w:rsidR="00BD6463"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B86E44A" w14:textId="2F8B6A74" w:rsidR="00BD6463" w:rsidRPr="00195AA3" w:rsidRDefault="00000000">
      <w:pPr>
        <w:ind w:firstLineChars="200" w:firstLine="640"/>
        <w:jc w:val="left"/>
        <w:rPr>
          <w:rFonts w:ascii="仿宋_GB2312" w:eastAsia="仿宋_GB2312"/>
          <w:sz w:val="32"/>
          <w:szCs w:val="32"/>
        </w:rPr>
      </w:pPr>
      <w:bookmarkStart w:id="24" w:name="_Toc227"/>
      <w:bookmarkStart w:id="25" w:name="_Toc26704"/>
      <w:r w:rsidRPr="00195AA3">
        <w:rPr>
          <w:rFonts w:ascii="仿宋_GB2312" w:eastAsia="仿宋_GB2312" w:hint="eastAsia"/>
          <w:sz w:val="32"/>
          <w:szCs w:val="32"/>
        </w:rPr>
        <w:t>2023年度木垒哈萨克自治县审计局（行政单位和参照公务员法管理事业单位）机关运行经费支出24.27万元，比上</w:t>
      </w:r>
      <w:r w:rsidRPr="00195AA3">
        <w:rPr>
          <w:rFonts w:ascii="仿宋_GB2312" w:eastAsia="仿宋_GB2312" w:hint="eastAsia"/>
          <w:sz w:val="32"/>
          <w:szCs w:val="32"/>
        </w:rPr>
        <w:lastRenderedPageBreak/>
        <w:t>年增加4.89万元，增长25.2</w:t>
      </w:r>
      <w:r w:rsidR="001E1841">
        <w:rPr>
          <w:rFonts w:ascii="仿宋_GB2312" w:eastAsia="仿宋_GB2312" w:hint="eastAsia"/>
          <w:sz w:val="32"/>
          <w:szCs w:val="32"/>
        </w:rPr>
        <w:t>3</w:t>
      </w:r>
      <w:r w:rsidRPr="00195AA3">
        <w:rPr>
          <w:rFonts w:ascii="仿宋_GB2312" w:eastAsia="仿宋_GB2312" w:hint="eastAsia"/>
          <w:sz w:val="32"/>
          <w:szCs w:val="32"/>
        </w:rPr>
        <w:t>%，主要原因是：</w:t>
      </w:r>
      <w:r w:rsidR="00195AA3" w:rsidRPr="00195AA3">
        <w:rPr>
          <w:rFonts w:ascii="仿宋_GB2312" w:eastAsia="仿宋_GB2312" w:hint="eastAsia"/>
          <w:sz w:val="32"/>
          <w:szCs w:val="32"/>
        </w:rPr>
        <w:t>本年单位</w:t>
      </w:r>
      <w:r w:rsidR="00195AA3">
        <w:rPr>
          <w:rFonts w:ascii="仿宋_GB2312" w:eastAsia="仿宋_GB2312" w:hint="eastAsia"/>
          <w:sz w:val="32"/>
          <w:szCs w:val="32"/>
        </w:rPr>
        <w:t>培训费、公务接待费、劳务费增加</w:t>
      </w:r>
      <w:r w:rsidRPr="00195AA3">
        <w:rPr>
          <w:rFonts w:ascii="仿宋_GB2312" w:eastAsia="仿宋_GB2312" w:hint="eastAsia"/>
          <w:sz w:val="32"/>
          <w:szCs w:val="32"/>
        </w:rPr>
        <w:t>。</w:t>
      </w:r>
    </w:p>
    <w:p w14:paraId="30F0D608" w14:textId="77777777" w:rsidR="00BD6463"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24FC128" w14:textId="77777777" w:rsidR="00BD6463" w:rsidRPr="00195AA3" w:rsidRDefault="00000000">
      <w:pPr>
        <w:ind w:firstLineChars="200" w:firstLine="640"/>
        <w:jc w:val="left"/>
        <w:rPr>
          <w:rFonts w:ascii="仿宋_GB2312" w:eastAsia="仿宋_GB2312"/>
          <w:sz w:val="32"/>
          <w:szCs w:val="32"/>
        </w:rPr>
      </w:pPr>
      <w:r w:rsidRPr="00195AA3">
        <w:rPr>
          <w:rFonts w:ascii="仿宋_GB2312" w:eastAsia="仿宋_GB2312" w:hint="eastAsia"/>
          <w:sz w:val="32"/>
          <w:szCs w:val="32"/>
        </w:rPr>
        <w:t>2023年度政府采购支出总额23.68万元，其中：政府采购货物支出14.43万元、政府采购工程支出2.83万元、政府采购服务支出6.42万元。</w:t>
      </w:r>
    </w:p>
    <w:p w14:paraId="68B1E39C" w14:textId="5A1D905F" w:rsidR="00BD6463" w:rsidRPr="00195AA3" w:rsidRDefault="00000000">
      <w:pPr>
        <w:ind w:firstLineChars="200" w:firstLine="640"/>
        <w:jc w:val="left"/>
        <w:rPr>
          <w:rFonts w:ascii="仿宋_GB2312" w:eastAsia="仿宋_GB2312"/>
          <w:sz w:val="32"/>
          <w:szCs w:val="32"/>
        </w:rPr>
      </w:pPr>
      <w:r w:rsidRPr="00195AA3">
        <w:rPr>
          <w:rFonts w:ascii="仿宋_GB2312" w:eastAsia="仿宋_GB2312" w:hint="eastAsia"/>
          <w:sz w:val="32"/>
          <w:szCs w:val="32"/>
        </w:rPr>
        <w:t>授予中小企业合同金额23.35万元，占政府采购支出总额的98.6</w:t>
      </w:r>
      <w:r w:rsidR="005B5067">
        <w:rPr>
          <w:rFonts w:ascii="仿宋_GB2312" w:eastAsia="仿宋_GB2312" w:hint="eastAsia"/>
          <w:sz w:val="32"/>
          <w:szCs w:val="32"/>
        </w:rPr>
        <w:t>1</w:t>
      </w:r>
      <w:r w:rsidRPr="00195AA3">
        <w:rPr>
          <w:rFonts w:ascii="仿宋_GB2312" w:eastAsia="仿宋_GB2312"/>
          <w:sz w:val="32"/>
          <w:szCs w:val="32"/>
        </w:rPr>
        <w:t>%</w:t>
      </w:r>
      <w:r w:rsidRPr="00195AA3">
        <w:rPr>
          <w:rFonts w:ascii="仿宋_GB2312" w:eastAsia="仿宋_GB2312" w:hint="eastAsia"/>
          <w:sz w:val="32"/>
          <w:szCs w:val="32"/>
        </w:rPr>
        <w:t>，其中：授予小微企业合同金额23.35万元，占政府采购支出总额的98.6</w:t>
      </w:r>
      <w:r w:rsidR="005B5067">
        <w:rPr>
          <w:rFonts w:ascii="仿宋_GB2312" w:eastAsia="仿宋_GB2312" w:hint="eastAsia"/>
          <w:sz w:val="32"/>
          <w:szCs w:val="32"/>
        </w:rPr>
        <w:t>1</w:t>
      </w:r>
      <w:r w:rsidRPr="00195AA3">
        <w:rPr>
          <w:rFonts w:ascii="仿宋_GB2312" w:eastAsia="仿宋_GB2312"/>
          <w:sz w:val="32"/>
          <w:szCs w:val="32"/>
        </w:rPr>
        <w:t>%</w:t>
      </w:r>
      <w:r w:rsidRPr="00195AA3">
        <w:rPr>
          <w:rFonts w:ascii="仿宋_GB2312" w:eastAsia="仿宋_GB2312" w:hint="eastAsia"/>
          <w:sz w:val="32"/>
          <w:szCs w:val="32"/>
        </w:rPr>
        <w:t>。</w:t>
      </w:r>
    </w:p>
    <w:p w14:paraId="0B75CDD6" w14:textId="77777777" w:rsidR="00BD6463"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41664F60" w14:textId="560ECCC2" w:rsidR="00BD6463" w:rsidRPr="00195AA3" w:rsidRDefault="00000000">
      <w:pPr>
        <w:ind w:firstLineChars="200" w:firstLine="640"/>
        <w:jc w:val="left"/>
        <w:rPr>
          <w:rFonts w:ascii="仿宋_GB2312" w:eastAsia="仿宋_GB2312"/>
          <w:sz w:val="32"/>
          <w:szCs w:val="32"/>
        </w:rPr>
      </w:pPr>
      <w:r w:rsidRPr="00195AA3">
        <w:rPr>
          <w:rFonts w:ascii="仿宋_GB2312" w:eastAsia="仿宋_GB2312" w:hint="eastAsia"/>
          <w:sz w:val="32"/>
          <w:szCs w:val="32"/>
        </w:rPr>
        <w:t>截至2023年12月31日，固定资产原值83.46万元，房屋0.0</w:t>
      </w:r>
      <w:r w:rsidR="00646B35">
        <w:rPr>
          <w:rFonts w:ascii="仿宋_GB2312" w:eastAsia="仿宋_GB2312" w:hint="eastAsia"/>
          <w:sz w:val="32"/>
          <w:szCs w:val="32"/>
        </w:rPr>
        <w:t>0</w:t>
      </w:r>
      <w:r w:rsidRPr="00195AA3">
        <w:rPr>
          <w:rFonts w:ascii="仿宋_GB2312" w:eastAsia="仿宋_GB2312" w:hint="eastAsia"/>
          <w:sz w:val="32"/>
          <w:szCs w:val="32"/>
        </w:rPr>
        <w:t>平方米，价值0.00万元。车辆1辆，价值23.98万元，其中：副部（省）级及以上领导用车0辆、主要负责人用车0辆、机要通信用车0辆、应急保障用车0辆、执法执勤用车0辆、特种专业技术用车0辆、离退休干部服务用车0辆、其他用车1辆，其他用车主要是：</w:t>
      </w:r>
      <w:r w:rsidR="00195AA3" w:rsidRPr="00195AA3">
        <w:rPr>
          <w:rFonts w:ascii="仿宋_GB2312" w:eastAsia="仿宋_GB2312" w:hint="eastAsia"/>
          <w:sz w:val="32"/>
          <w:szCs w:val="32"/>
        </w:rPr>
        <w:t>单位业务用车</w:t>
      </w:r>
      <w:r w:rsidRPr="00195AA3">
        <w:rPr>
          <w:rFonts w:ascii="仿宋_GB2312" w:eastAsia="仿宋_GB2312" w:hint="eastAsia"/>
          <w:sz w:val="32"/>
          <w:szCs w:val="32"/>
        </w:rPr>
        <w:t>；单价100万元（含）以上设备（不含车辆）0台（套）。</w:t>
      </w:r>
    </w:p>
    <w:p w14:paraId="0CFFFE67" w14:textId="77777777" w:rsidR="00BD6463"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3CF77CE" w14:textId="1673C4C4"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195AA3" w:rsidRPr="00195AA3">
        <w:rPr>
          <w:rFonts w:ascii="仿宋_GB2312" w:eastAsia="仿宋_GB2312"/>
          <w:sz w:val="32"/>
          <w:szCs w:val="32"/>
        </w:rPr>
        <w:t>395.88</w:t>
      </w:r>
      <w:r>
        <w:rPr>
          <w:rFonts w:ascii="仿宋_GB2312" w:eastAsia="仿宋_GB2312" w:hint="eastAsia"/>
          <w:sz w:val="32"/>
          <w:szCs w:val="32"/>
        </w:rPr>
        <w:t>万元，实际执行总额</w:t>
      </w:r>
      <w:r w:rsidR="00195AA3" w:rsidRPr="00195AA3">
        <w:rPr>
          <w:rFonts w:ascii="仿宋_GB2312" w:eastAsia="仿宋_GB2312"/>
          <w:sz w:val="32"/>
          <w:szCs w:val="32"/>
        </w:rPr>
        <w:t>395.86</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3D6217">
        <w:rPr>
          <w:rFonts w:ascii="仿宋_GB2312" w:eastAsia="仿宋_GB2312" w:hint="eastAsia"/>
          <w:sz w:val="32"/>
          <w:szCs w:val="32"/>
        </w:rPr>
        <w:t>4</w:t>
      </w:r>
      <w:r>
        <w:rPr>
          <w:rFonts w:ascii="仿宋_GB2312" w:eastAsia="仿宋_GB2312" w:hint="eastAsia"/>
          <w:sz w:val="32"/>
          <w:szCs w:val="32"/>
        </w:rPr>
        <w:t>个，全年预算数</w:t>
      </w:r>
      <w:r w:rsidR="003D6217" w:rsidRPr="003D6217">
        <w:rPr>
          <w:rFonts w:ascii="仿宋_GB2312" w:eastAsia="仿宋_GB2312"/>
          <w:sz w:val="32"/>
          <w:szCs w:val="32"/>
        </w:rPr>
        <w:t>26.5</w:t>
      </w:r>
      <w:r w:rsidR="003D6217">
        <w:rPr>
          <w:rFonts w:ascii="仿宋_GB2312" w:eastAsia="仿宋_GB2312" w:hint="eastAsia"/>
          <w:sz w:val="32"/>
          <w:szCs w:val="32"/>
        </w:rPr>
        <w:t>0</w:t>
      </w:r>
      <w:r>
        <w:rPr>
          <w:rFonts w:ascii="仿宋_GB2312" w:eastAsia="仿宋_GB2312" w:hint="eastAsia"/>
          <w:sz w:val="32"/>
          <w:szCs w:val="32"/>
        </w:rPr>
        <w:t>万元，全年执行数</w:t>
      </w:r>
      <w:r w:rsidR="003D6217" w:rsidRPr="003D6217">
        <w:rPr>
          <w:rFonts w:ascii="仿宋_GB2312" w:eastAsia="仿宋_GB2312"/>
          <w:sz w:val="32"/>
          <w:szCs w:val="32"/>
        </w:rPr>
        <w:t>23.5</w:t>
      </w:r>
      <w:r w:rsidR="003D6217">
        <w:rPr>
          <w:rFonts w:ascii="仿宋_GB2312" w:eastAsia="仿宋_GB2312" w:hint="eastAsia"/>
          <w:sz w:val="32"/>
          <w:szCs w:val="32"/>
        </w:rPr>
        <w:t>0</w:t>
      </w:r>
      <w:r>
        <w:rPr>
          <w:rFonts w:ascii="仿宋_GB2312" w:eastAsia="仿宋_GB2312" w:hint="eastAsia"/>
          <w:sz w:val="32"/>
          <w:szCs w:val="32"/>
        </w:rPr>
        <w:t>万元。</w:t>
      </w:r>
      <w:r w:rsidR="003D6217" w:rsidRPr="003D6217">
        <w:rPr>
          <w:rFonts w:ascii="仿宋_GB2312" w:eastAsia="仿宋_GB2312" w:hint="eastAsia"/>
          <w:sz w:val="32"/>
          <w:szCs w:val="32"/>
        </w:rPr>
        <w:t>预算绩效管理</w:t>
      </w:r>
      <w:r w:rsidR="003D6217" w:rsidRPr="003D6217">
        <w:rPr>
          <w:rFonts w:ascii="仿宋_GB2312" w:eastAsia="仿宋_GB2312" w:hint="eastAsia"/>
          <w:sz w:val="32"/>
          <w:szCs w:val="32"/>
        </w:rPr>
        <w:lastRenderedPageBreak/>
        <w:t>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802"/>
        <w:gridCol w:w="1281"/>
        <w:gridCol w:w="1422"/>
        <w:gridCol w:w="1277"/>
        <w:gridCol w:w="1275"/>
        <w:gridCol w:w="991"/>
        <w:gridCol w:w="716"/>
        <w:gridCol w:w="758"/>
      </w:tblGrid>
      <w:tr w:rsidR="00195AA3" w:rsidRPr="00195AA3" w14:paraId="1A9C93DF" w14:textId="77777777" w:rsidTr="00195AA3">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33D1F"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部门（单位）整体支出绩效目标自评表</w:t>
            </w:r>
          </w:p>
        </w:tc>
      </w:tr>
      <w:tr w:rsidR="00195AA3" w:rsidRPr="00195AA3" w14:paraId="02120CD0" w14:textId="77777777" w:rsidTr="00195AA3">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1A20A"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（2023年度）</w:t>
            </w:r>
          </w:p>
        </w:tc>
      </w:tr>
      <w:tr w:rsidR="00195AA3" w:rsidRPr="00195AA3" w14:paraId="0BA83355" w14:textId="77777777" w:rsidTr="005B5067">
        <w:trPr>
          <w:trHeight w:val="66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23D5D"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部门（单位）名称</w:t>
            </w:r>
          </w:p>
        </w:tc>
        <w:tc>
          <w:tcPr>
            <w:tcW w:w="7719" w:type="dxa"/>
            <w:gridSpan w:val="7"/>
            <w:tcBorders>
              <w:top w:val="single" w:sz="4" w:space="0" w:color="auto"/>
              <w:left w:val="nil"/>
              <w:bottom w:val="single" w:sz="4" w:space="0" w:color="auto"/>
              <w:right w:val="single" w:sz="4" w:space="0" w:color="auto"/>
            </w:tcBorders>
            <w:shd w:val="clear" w:color="auto" w:fill="auto"/>
            <w:noWrap/>
            <w:vAlign w:val="center"/>
            <w:hideMark/>
          </w:tcPr>
          <w:p w14:paraId="6478DC4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木垒县审计局本级</w:t>
            </w:r>
          </w:p>
        </w:tc>
      </w:tr>
      <w:tr w:rsidR="00195AA3" w:rsidRPr="00195AA3" w14:paraId="50BEF8D9" w14:textId="77777777" w:rsidTr="005B5067">
        <w:trPr>
          <w:trHeight w:val="570"/>
          <w:jc w:val="center"/>
        </w:trPr>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C6055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部门资金（万元）</w:t>
            </w:r>
          </w:p>
        </w:tc>
        <w:tc>
          <w:tcPr>
            <w:tcW w:w="1281" w:type="dxa"/>
            <w:tcBorders>
              <w:top w:val="nil"/>
              <w:left w:val="nil"/>
              <w:bottom w:val="single" w:sz="4" w:space="0" w:color="auto"/>
              <w:right w:val="single" w:sz="4" w:space="0" w:color="auto"/>
            </w:tcBorders>
            <w:shd w:val="clear" w:color="auto" w:fill="auto"/>
            <w:vAlign w:val="center"/>
            <w:hideMark/>
          </w:tcPr>
          <w:p w14:paraId="1DC8B78D"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资金来源</w:t>
            </w:r>
          </w:p>
        </w:tc>
        <w:tc>
          <w:tcPr>
            <w:tcW w:w="1422" w:type="dxa"/>
            <w:tcBorders>
              <w:top w:val="nil"/>
              <w:left w:val="nil"/>
              <w:bottom w:val="single" w:sz="4" w:space="0" w:color="auto"/>
              <w:right w:val="single" w:sz="4" w:space="0" w:color="auto"/>
            </w:tcBorders>
            <w:shd w:val="clear" w:color="auto" w:fill="auto"/>
            <w:vAlign w:val="center"/>
            <w:hideMark/>
          </w:tcPr>
          <w:p w14:paraId="38364BE1"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年初预算数</w:t>
            </w:r>
          </w:p>
        </w:tc>
        <w:tc>
          <w:tcPr>
            <w:tcW w:w="1277" w:type="dxa"/>
            <w:tcBorders>
              <w:top w:val="nil"/>
              <w:left w:val="nil"/>
              <w:bottom w:val="single" w:sz="4" w:space="0" w:color="auto"/>
              <w:right w:val="single" w:sz="4" w:space="0" w:color="auto"/>
            </w:tcBorders>
            <w:shd w:val="clear" w:color="auto" w:fill="auto"/>
            <w:vAlign w:val="center"/>
            <w:hideMark/>
          </w:tcPr>
          <w:p w14:paraId="1609BE4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全年预算数</w:t>
            </w:r>
          </w:p>
        </w:tc>
        <w:tc>
          <w:tcPr>
            <w:tcW w:w="1275" w:type="dxa"/>
            <w:tcBorders>
              <w:top w:val="nil"/>
              <w:left w:val="nil"/>
              <w:bottom w:val="single" w:sz="4" w:space="0" w:color="auto"/>
              <w:right w:val="single" w:sz="4" w:space="0" w:color="auto"/>
            </w:tcBorders>
            <w:shd w:val="clear" w:color="auto" w:fill="auto"/>
            <w:vAlign w:val="center"/>
            <w:hideMark/>
          </w:tcPr>
          <w:p w14:paraId="0ED62EFF"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全年执行数</w:t>
            </w:r>
          </w:p>
        </w:tc>
        <w:tc>
          <w:tcPr>
            <w:tcW w:w="991" w:type="dxa"/>
            <w:tcBorders>
              <w:top w:val="nil"/>
              <w:left w:val="nil"/>
              <w:bottom w:val="single" w:sz="4" w:space="0" w:color="auto"/>
              <w:right w:val="single" w:sz="4" w:space="0" w:color="auto"/>
            </w:tcBorders>
            <w:shd w:val="clear" w:color="auto" w:fill="auto"/>
            <w:vAlign w:val="center"/>
            <w:hideMark/>
          </w:tcPr>
          <w:p w14:paraId="49D5A7C1"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分值权重</w:t>
            </w:r>
          </w:p>
        </w:tc>
        <w:tc>
          <w:tcPr>
            <w:tcW w:w="715" w:type="dxa"/>
            <w:tcBorders>
              <w:top w:val="nil"/>
              <w:left w:val="nil"/>
              <w:bottom w:val="single" w:sz="4" w:space="0" w:color="auto"/>
              <w:right w:val="single" w:sz="4" w:space="0" w:color="auto"/>
            </w:tcBorders>
            <w:shd w:val="clear" w:color="auto" w:fill="auto"/>
            <w:vAlign w:val="center"/>
            <w:hideMark/>
          </w:tcPr>
          <w:p w14:paraId="24917D05"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执行率</w:t>
            </w:r>
          </w:p>
        </w:tc>
        <w:tc>
          <w:tcPr>
            <w:tcW w:w="758" w:type="dxa"/>
            <w:tcBorders>
              <w:top w:val="nil"/>
              <w:left w:val="nil"/>
              <w:bottom w:val="single" w:sz="4" w:space="0" w:color="auto"/>
              <w:right w:val="single" w:sz="4" w:space="0" w:color="auto"/>
            </w:tcBorders>
            <w:shd w:val="clear" w:color="auto" w:fill="auto"/>
            <w:vAlign w:val="center"/>
            <w:hideMark/>
          </w:tcPr>
          <w:p w14:paraId="7C75DD7D"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得分</w:t>
            </w:r>
          </w:p>
        </w:tc>
      </w:tr>
      <w:tr w:rsidR="00195AA3" w:rsidRPr="00195AA3" w14:paraId="59D9827E" w14:textId="77777777" w:rsidTr="005B5067">
        <w:trPr>
          <w:trHeight w:val="879"/>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495D8129" w14:textId="77777777" w:rsidR="00195AA3" w:rsidRPr="00195AA3" w:rsidRDefault="00195AA3" w:rsidP="00195AA3">
            <w:pPr>
              <w:widowControl/>
              <w:jc w:val="left"/>
              <w:rPr>
                <w:rFonts w:ascii="宋体" w:hAnsi="宋体" w:cs="宋体" w:hint="eastAsia"/>
                <w:kern w:val="0"/>
                <w:sz w:val="20"/>
                <w:szCs w:val="20"/>
              </w:rPr>
            </w:pPr>
          </w:p>
        </w:tc>
        <w:tc>
          <w:tcPr>
            <w:tcW w:w="1281" w:type="dxa"/>
            <w:tcBorders>
              <w:top w:val="nil"/>
              <w:left w:val="nil"/>
              <w:bottom w:val="single" w:sz="4" w:space="0" w:color="auto"/>
              <w:right w:val="single" w:sz="4" w:space="0" w:color="auto"/>
            </w:tcBorders>
            <w:shd w:val="clear" w:color="auto" w:fill="auto"/>
            <w:noWrap/>
            <w:vAlign w:val="center"/>
            <w:hideMark/>
          </w:tcPr>
          <w:p w14:paraId="2330E40D"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中央安排</w:t>
            </w:r>
          </w:p>
        </w:tc>
        <w:tc>
          <w:tcPr>
            <w:tcW w:w="1422" w:type="dxa"/>
            <w:tcBorders>
              <w:top w:val="nil"/>
              <w:left w:val="nil"/>
              <w:bottom w:val="single" w:sz="4" w:space="0" w:color="auto"/>
              <w:right w:val="single" w:sz="4" w:space="0" w:color="auto"/>
            </w:tcBorders>
            <w:shd w:val="clear" w:color="auto" w:fill="auto"/>
            <w:vAlign w:val="center"/>
            <w:hideMark/>
          </w:tcPr>
          <w:p w14:paraId="25A99E9E" w14:textId="0D95B316"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1277" w:type="dxa"/>
            <w:tcBorders>
              <w:top w:val="nil"/>
              <w:left w:val="nil"/>
              <w:bottom w:val="single" w:sz="4" w:space="0" w:color="auto"/>
              <w:right w:val="single" w:sz="4" w:space="0" w:color="auto"/>
            </w:tcBorders>
            <w:shd w:val="clear" w:color="auto" w:fill="auto"/>
            <w:vAlign w:val="center"/>
            <w:hideMark/>
          </w:tcPr>
          <w:p w14:paraId="7736C958" w14:textId="0BD84B88"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1275" w:type="dxa"/>
            <w:tcBorders>
              <w:top w:val="nil"/>
              <w:left w:val="nil"/>
              <w:bottom w:val="single" w:sz="4" w:space="0" w:color="auto"/>
              <w:right w:val="single" w:sz="4" w:space="0" w:color="auto"/>
            </w:tcBorders>
            <w:shd w:val="clear" w:color="auto" w:fill="auto"/>
            <w:vAlign w:val="center"/>
            <w:hideMark/>
          </w:tcPr>
          <w:p w14:paraId="0BD72CC8" w14:textId="106060E0"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991" w:type="dxa"/>
            <w:tcBorders>
              <w:top w:val="nil"/>
              <w:left w:val="nil"/>
              <w:bottom w:val="single" w:sz="4" w:space="0" w:color="auto"/>
              <w:right w:val="single" w:sz="4" w:space="0" w:color="auto"/>
            </w:tcBorders>
            <w:shd w:val="clear" w:color="auto" w:fill="auto"/>
            <w:vAlign w:val="center"/>
            <w:hideMark/>
          </w:tcPr>
          <w:p w14:paraId="58DDB93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10</w:t>
            </w:r>
          </w:p>
        </w:tc>
        <w:tc>
          <w:tcPr>
            <w:tcW w:w="715" w:type="dxa"/>
            <w:tcBorders>
              <w:top w:val="nil"/>
              <w:left w:val="nil"/>
              <w:bottom w:val="single" w:sz="4" w:space="0" w:color="auto"/>
              <w:right w:val="single" w:sz="4" w:space="0" w:color="auto"/>
            </w:tcBorders>
            <w:shd w:val="clear" w:color="auto" w:fill="auto"/>
            <w:vAlign w:val="center"/>
            <w:hideMark/>
          </w:tcPr>
          <w:p w14:paraId="4D175489"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100%</w:t>
            </w:r>
          </w:p>
        </w:tc>
        <w:tc>
          <w:tcPr>
            <w:tcW w:w="758" w:type="dxa"/>
            <w:tcBorders>
              <w:top w:val="nil"/>
              <w:left w:val="nil"/>
              <w:bottom w:val="single" w:sz="4" w:space="0" w:color="auto"/>
              <w:right w:val="single" w:sz="4" w:space="0" w:color="auto"/>
            </w:tcBorders>
            <w:shd w:val="clear" w:color="auto" w:fill="auto"/>
            <w:vAlign w:val="center"/>
            <w:hideMark/>
          </w:tcPr>
          <w:p w14:paraId="1312F8A5"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10</w:t>
            </w:r>
          </w:p>
        </w:tc>
      </w:tr>
      <w:tr w:rsidR="00195AA3" w:rsidRPr="00195AA3" w14:paraId="516D20A2" w14:textId="77777777" w:rsidTr="005B5067">
        <w:trPr>
          <w:trHeight w:val="879"/>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08701097" w14:textId="77777777" w:rsidR="00195AA3" w:rsidRPr="00195AA3" w:rsidRDefault="00195AA3" w:rsidP="00195AA3">
            <w:pPr>
              <w:widowControl/>
              <w:jc w:val="left"/>
              <w:rPr>
                <w:rFonts w:ascii="宋体" w:hAnsi="宋体" w:cs="宋体" w:hint="eastAsia"/>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4E392B26"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自治区安排</w:t>
            </w:r>
          </w:p>
        </w:tc>
        <w:tc>
          <w:tcPr>
            <w:tcW w:w="1422" w:type="dxa"/>
            <w:tcBorders>
              <w:top w:val="nil"/>
              <w:left w:val="nil"/>
              <w:bottom w:val="single" w:sz="4" w:space="0" w:color="auto"/>
              <w:right w:val="single" w:sz="4" w:space="0" w:color="auto"/>
            </w:tcBorders>
            <w:shd w:val="clear" w:color="auto" w:fill="auto"/>
            <w:vAlign w:val="center"/>
            <w:hideMark/>
          </w:tcPr>
          <w:p w14:paraId="023936C9" w14:textId="0FA9568A"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1277" w:type="dxa"/>
            <w:tcBorders>
              <w:top w:val="nil"/>
              <w:left w:val="nil"/>
              <w:bottom w:val="single" w:sz="4" w:space="0" w:color="auto"/>
              <w:right w:val="single" w:sz="4" w:space="0" w:color="auto"/>
            </w:tcBorders>
            <w:shd w:val="clear" w:color="auto" w:fill="auto"/>
            <w:vAlign w:val="center"/>
            <w:hideMark/>
          </w:tcPr>
          <w:p w14:paraId="67F778A9" w14:textId="50A79369"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1275" w:type="dxa"/>
            <w:tcBorders>
              <w:top w:val="nil"/>
              <w:left w:val="nil"/>
              <w:bottom w:val="single" w:sz="4" w:space="0" w:color="auto"/>
              <w:right w:val="single" w:sz="4" w:space="0" w:color="auto"/>
            </w:tcBorders>
            <w:shd w:val="clear" w:color="auto" w:fill="auto"/>
            <w:vAlign w:val="center"/>
            <w:hideMark/>
          </w:tcPr>
          <w:p w14:paraId="1BDCDBB8" w14:textId="7F45C6D5"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991" w:type="dxa"/>
            <w:tcBorders>
              <w:top w:val="nil"/>
              <w:left w:val="nil"/>
              <w:bottom w:val="single" w:sz="4" w:space="0" w:color="auto"/>
              <w:right w:val="single" w:sz="4" w:space="0" w:color="auto"/>
            </w:tcBorders>
            <w:shd w:val="clear" w:color="auto" w:fill="auto"/>
            <w:vAlign w:val="center"/>
            <w:hideMark/>
          </w:tcPr>
          <w:p w14:paraId="02E5D0A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hideMark/>
          </w:tcPr>
          <w:p w14:paraId="4583447B"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57E6EF09"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r>
      <w:tr w:rsidR="00195AA3" w:rsidRPr="00195AA3" w14:paraId="4AA3DEE4" w14:textId="77777777" w:rsidTr="005B5067">
        <w:trPr>
          <w:trHeight w:val="879"/>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6289C410" w14:textId="77777777" w:rsidR="00195AA3" w:rsidRPr="00195AA3" w:rsidRDefault="00195AA3" w:rsidP="00195AA3">
            <w:pPr>
              <w:widowControl/>
              <w:jc w:val="left"/>
              <w:rPr>
                <w:rFonts w:ascii="宋体" w:hAnsi="宋体" w:cs="宋体" w:hint="eastAsia"/>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5A33722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地（州、市）安排</w:t>
            </w:r>
          </w:p>
        </w:tc>
        <w:tc>
          <w:tcPr>
            <w:tcW w:w="1422" w:type="dxa"/>
            <w:tcBorders>
              <w:top w:val="nil"/>
              <w:left w:val="nil"/>
              <w:bottom w:val="single" w:sz="4" w:space="0" w:color="auto"/>
              <w:right w:val="single" w:sz="4" w:space="0" w:color="auto"/>
            </w:tcBorders>
            <w:shd w:val="clear" w:color="auto" w:fill="auto"/>
            <w:vAlign w:val="center"/>
            <w:hideMark/>
          </w:tcPr>
          <w:p w14:paraId="02AF21EE" w14:textId="67E0158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1277" w:type="dxa"/>
            <w:tcBorders>
              <w:top w:val="nil"/>
              <w:left w:val="nil"/>
              <w:bottom w:val="single" w:sz="4" w:space="0" w:color="auto"/>
              <w:right w:val="single" w:sz="4" w:space="0" w:color="auto"/>
            </w:tcBorders>
            <w:shd w:val="clear" w:color="auto" w:fill="auto"/>
            <w:vAlign w:val="center"/>
            <w:hideMark/>
          </w:tcPr>
          <w:p w14:paraId="13B5602F" w14:textId="6BEB9449"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1275" w:type="dxa"/>
            <w:tcBorders>
              <w:top w:val="nil"/>
              <w:left w:val="nil"/>
              <w:bottom w:val="single" w:sz="4" w:space="0" w:color="auto"/>
              <w:right w:val="single" w:sz="4" w:space="0" w:color="auto"/>
            </w:tcBorders>
            <w:shd w:val="clear" w:color="auto" w:fill="auto"/>
            <w:vAlign w:val="center"/>
            <w:hideMark/>
          </w:tcPr>
          <w:p w14:paraId="3037B1CF" w14:textId="50BD15E8"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991" w:type="dxa"/>
            <w:tcBorders>
              <w:top w:val="nil"/>
              <w:left w:val="nil"/>
              <w:bottom w:val="single" w:sz="4" w:space="0" w:color="auto"/>
              <w:right w:val="single" w:sz="4" w:space="0" w:color="auto"/>
            </w:tcBorders>
            <w:shd w:val="clear" w:color="auto" w:fill="auto"/>
            <w:vAlign w:val="center"/>
            <w:hideMark/>
          </w:tcPr>
          <w:p w14:paraId="63AD2EA9"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hideMark/>
          </w:tcPr>
          <w:p w14:paraId="05E3E8C8"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1365FCE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r>
      <w:tr w:rsidR="005B5067" w:rsidRPr="00195AA3" w14:paraId="44D86080" w14:textId="77777777" w:rsidTr="005B5067">
        <w:trPr>
          <w:trHeight w:val="879"/>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0BAABAC8" w14:textId="77777777" w:rsidR="005B5067" w:rsidRPr="00195AA3" w:rsidRDefault="005B5067" w:rsidP="005B5067">
            <w:pPr>
              <w:widowControl/>
              <w:jc w:val="left"/>
              <w:rPr>
                <w:rFonts w:ascii="宋体" w:hAnsi="宋体" w:cs="宋体" w:hint="eastAsia"/>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2FCC37FD" w14:textId="77777777"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县（市、区）安排</w:t>
            </w:r>
          </w:p>
        </w:tc>
        <w:tc>
          <w:tcPr>
            <w:tcW w:w="1422" w:type="dxa"/>
            <w:tcBorders>
              <w:top w:val="nil"/>
              <w:left w:val="nil"/>
              <w:bottom w:val="single" w:sz="4" w:space="0" w:color="auto"/>
              <w:right w:val="single" w:sz="4" w:space="0" w:color="auto"/>
            </w:tcBorders>
            <w:shd w:val="clear" w:color="auto" w:fill="auto"/>
            <w:vAlign w:val="center"/>
            <w:hideMark/>
          </w:tcPr>
          <w:p w14:paraId="488CBAA1" w14:textId="77777777"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389.05</w:t>
            </w:r>
          </w:p>
        </w:tc>
        <w:tc>
          <w:tcPr>
            <w:tcW w:w="1277" w:type="dxa"/>
            <w:tcBorders>
              <w:top w:val="nil"/>
              <w:left w:val="nil"/>
              <w:bottom w:val="single" w:sz="4" w:space="0" w:color="auto"/>
              <w:right w:val="single" w:sz="4" w:space="0" w:color="auto"/>
            </w:tcBorders>
            <w:shd w:val="clear" w:color="auto" w:fill="auto"/>
            <w:vAlign w:val="center"/>
            <w:hideMark/>
          </w:tcPr>
          <w:p w14:paraId="59E08489" w14:textId="77777777"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395.88</w:t>
            </w:r>
          </w:p>
        </w:tc>
        <w:tc>
          <w:tcPr>
            <w:tcW w:w="1275" w:type="dxa"/>
            <w:tcBorders>
              <w:top w:val="nil"/>
              <w:left w:val="nil"/>
              <w:bottom w:val="single" w:sz="4" w:space="0" w:color="auto"/>
              <w:right w:val="single" w:sz="4" w:space="0" w:color="auto"/>
            </w:tcBorders>
            <w:shd w:val="clear" w:color="auto" w:fill="auto"/>
            <w:vAlign w:val="center"/>
            <w:hideMark/>
          </w:tcPr>
          <w:p w14:paraId="154951A4" w14:textId="77777777"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395.86 </w:t>
            </w:r>
          </w:p>
        </w:tc>
        <w:tc>
          <w:tcPr>
            <w:tcW w:w="991" w:type="dxa"/>
            <w:tcBorders>
              <w:top w:val="nil"/>
              <w:left w:val="nil"/>
              <w:bottom w:val="single" w:sz="4" w:space="0" w:color="auto"/>
              <w:right w:val="single" w:sz="4" w:space="0" w:color="auto"/>
            </w:tcBorders>
            <w:shd w:val="clear" w:color="auto" w:fill="auto"/>
            <w:vAlign w:val="center"/>
            <w:hideMark/>
          </w:tcPr>
          <w:p w14:paraId="38CDBA33" w14:textId="61C25473"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hideMark/>
          </w:tcPr>
          <w:p w14:paraId="476D0427" w14:textId="5634A11D"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3C452CE7" w14:textId="2AC71B94"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r>
      <w:tr w:rsidR="005B5067" w:rsidRPr="00195AA3" w14:paraId="5AFC52D4" w14:textId="77777777" w:rsidTr="005B5067">
        <w:trPr>
          <w:trHeight w:val="879"/>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3BFAEC63" w14:textId="77777777" w:rsidR="005B5067" w:rsidRPr="00195AA3" w:rsidRDefault="005B5067" w:rsidP="005B5067">
            <w:pPr>
              <w:widowControl/>
              <w:jc w:val="left"/>
              <w:rPr>
                <w:rFonts w:ascii="宋体" w:hAnsi="宋体" w:cs="宋体" w:hint="eastAsia"/>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244B5C4C" w14:textId="77777777"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其他资金</w:t>
            </w:r>
          </w:p>
        </w:tc>
        <w:tc>
          <w:tcPr>
            <w:tcW w:w="1422" w:type="dxa"/>
            <w:tcBorders>
              <w:top w:val="nil"/>
              <w:left w:val="nil"/>
              <w:bottom w:val="single" w:sz="4" w:space="0" w:color="auto"/>
              <w:right w:val="single" w:sz="4" w:space="0" w:color="auto"/>
            </w:tcBorders>
            <w:shd w:val="clear" w:color="auto" w:fill="auto"/>
            <w:vAlign w:val="center"/>
            <w:hideMark/>
          </w:tcPr>
          <w:p w14:paraId="7A208A46" w14:textId="3161CA24"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1277" w:type="dxa"/>
            <w:tcBorders>
              <w:top w:val="nil"/>
              <w:left w:val="nil"/>
              <w:bottom w:val="single" w:sz="4" w:space="0" w:color="auto"/>
              <w:right w:val="single" w:sz="4" w:space="0" w:color="auto"/>
            </w:tcBorders>
            <w:shd w:val="clear" w:color="auto" w:fill="auto"/>
            <w:vAlign w:val="center"/>
            <w:hideMark/>
          </w:tcPr>
          <w:p w14:paraId="4D65A840" w14:textId="4F733CA5"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1275" w:type="dxa"/>
            <w:tcBorders>
              <w:top w:val="nil"/>
              <w:left w:val="nil"/>
              <w:bottom w:val="single" w:sz="4" w:space="0" w:color="auto"/>
              <w:right w:val="single" w:sz="4" w:space="0" w:color="auto"/>
            </w:tcBorders>
            <w:shd w:val="clear" w:color="auto" w:fill="auto"/>
            <w:vAlign w:val="center"/>
            <w:hideMark/>
          </w:tcPr>
          <w:p w14:paraId="4FF46CCD" w14:textId="438BF749"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991" w:type="dxa"/>
            <w:tcBorders>
              <w:top w:val="nil"/>
              <w:left w:val="nil"/>
              <w:bottom w:val="single" w:sz="4" w:space="0" w:color="auto"/>
              <w:right w:val="single" w:sz="4" w:space="0" w:color="auto"/>
            </w:tcBorders>
            <w:shd w:val="clear" w:color="auto" w:fill="auto"/>
            <w:vAlign w:val="center"/>
            <w:hideMark/>
          </w:tcPr>
          <w:p w14:paraId="6EFECE3C" w14:textId="61172D6A"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hideMark/>
          </w:tcPr>
          <w:p w14:paraId="403AC4DD" w14:textId="254AAD12"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299F2FDF" w14:textId="39A7DA23"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r>
      <w:tr w:rsidR="00195AA3" w:rsidRPr="00195AA3" w14:paraId="40D62645" w14:textId="77777777" w:rsidTr="005B5067">
        <w:trPr>
          <w:trHeight w:val="879"/>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1D028089" w14:textId="77777777" w:rsidR="00195AA3" w:rsidRPr="00195AA3" w:rsidRDefault="00195AA3" w:rsidP="00195AA3">
            <w:pPr>
              <w:widowControl/>
              <w:jc w:val="left"/>
              <w:rPr>
                <w:rFonts w:ascii="宋体" w:hAnsi="宋体" w:cs="宋体" w:hint="eastAsia"/>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0409C25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合计</w:t>
            </w:r>
          </w:p>
        </w:tc>
        <w:tc>
          <w:tcPr>
            <w:tcW w:w="1422" w:type="dxa"/>
            <w:tcBorders>
              <w:top w:val="nil"/>
              <w:left w:val="nil"/>
              <w:bottom w:val="single" w:sz="4" w:space="0" w:color="auto"/>
              <w:right w:val="single" w:sz="4" w:space="0" w:color="auto"/>
            </w:tcBorders>
            <w:shd w:val="clear" w:color="auto" w:fill="auto"/>
            <w:vAlign w:val="center"/>
            <w:hideMark/>
          </w:tcPr>
          <w:p w14:paraId="0572454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389.05</w:t>
            </w:r>
          </w:p>
        </w:tc>
        <w:tc>
          <w:tcPr>
            <w:tcW w:w="1277" w:type="dxa"/>
            <w:tcBorders>
              <w:top w:val="nil"/>
              <w:left w:val="nil"/>
              <w:bottom w:val="single" w:sz="4" w:space="0" w:color="auto"/>
              <w:right w:val="single" w:sz="4" w:space="0" w:color="auto"/>
            </w:tcBorders>
            <w:shd w:val="clear" w:color="auto" w:fill="auto"/>
            <w:vAlign w:val="center"/>
            <w:hideMark/>
          </w:tcPr>
          <w:p w14:paraId="0BD85FF5"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395.88</w:t>
            </w:r>
          </w:p>
        </w:tc>
        <w:tc>
          <w:tcPr>
            <w:tcW w:w="1275" w:type="dxa"/>
            <w:tcBorders>
              <w:top w:val="nil"/>
              <w:left w:val="nil"/>
              <w:bottom w:val="single" w:sz="4" w:space="0" w:color="auto"/>
              <w:right w:val="single" w:sz="4" w:space="0" w:color="auto"/>
            </w:tcBorders>
            <w:shd w:val="clear" w:color="auto" w:fill="auto"/>
            <w:vAlign w:val="center"/>
            <w:hideMark/>
          </w:tcPr>
          <w:p w14:paraId="06E5DF19"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395.86 </w:t>
            </w:r>
          </w:p>
        </w:tc>
        <w:tc>
          <w:tcPr>
            <w:tcW w:w="991" w:type="dxa"/>
            <w:tcBorders>
              <w:top w:val="nil"/>
              <w:left w:val="nil"/>
              <w:bottom w:val="single" w:sz="4" w:space="0" w:color="auto"/>
              <w:right w:val="single" w:sz="4" w:space="0" w:color="auto"/>
            </w:tcBorders>
            <w:shd w:val="clear" w:color="auto" w:fill="auto"/>
            <w:vAlign w:val="center"/>
            <w:hideMark/>
          </w:tcPr>
          <w:p w14:paraId="3BAC7230"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hideMark/>
          </w:tcPr>
          <w:p w14:paraId="61A56670"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2157D013"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r>
      <w:tr w:rsidR="00195AA3" w:rsidRPr="00195AA3" w14:paraId="741E6D77" w14:textId="77777777" w:rsidTr="005B5067">
        <w:trPr>
          <w:trHeight w:val="705"/>
          <w:jc w:val="center"/>
        </w:trPr>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86F5D6"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年度总体目标</w:t>
            </w:r>
          </w:p>
        </w:tc>
        <w:tc>
          <w:tcPr>
            <w:tcW w:w="39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920B9A"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预期目标</w:t>
            </w:r>
          </w:p>
        </w:tc>
        <w:tc>
          <w:tcPr>
            <w:tcW w:w="3739" w:type="dxa"/>
            <w:gridSpan w:val="4"/>
            <w:tcBorders>
              <w:top w:val="single" w:sz="4" w:space="0" w:color="auto"/>
              <w:left w:val="nil"/>
              <w:bottom w:val="single" w:sz="4" w:space="0" w:color="auto"/>
              <w:right w:val="single" w:sz="4" w:space="0" w:color="auto"/>
            </w:tcBorders>
            <w:shd w:val="clear" w:color="auto" w:fill="auto"/>
            <w:noWrap/>
            <w:vAlign w:val="center"/>
            <w:hideMark/>
          </w:tcPr>
          <w:p w14:paraId="03D3EC5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实际完成情况</w:t>
            </w:r>
          </w:p>
        </w:tc>
      </w:tr>
      <w:tr w:rsidR="00195AA3" w:rsidRPr="00195AA3" w14:paraId="3FF09FB0" w14:textId="77777777" w:rsidTr="005B5067">
        <w:trPr>
          <w:trHeight w:val="2001"/>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4E5A6059" w14:textId="77777777" w:rsidR="00195AA3" w:rsidRPr="00195AA3" w:rsidRDefault="00195AA3" w:rsidP="00195AA3">
            <w:pPr>
              <w:widowControl/>
              <w:jc w:val="left"/>
              <w:rPr>
                <w:rFonts w:ascii="宋体" w:hAnsi="宋体" w:cs="宋体" w:hint="eastAsia"/>
                <w:kern w:val="0"/>
                <w:sz w:val="20"/>
                <w:szCs w:val="20"/>
              </w:rPr>
            </w:pPr>
          </w:p>
        </w:tc>
        <w:tc>
          <w:tcPr>
            <w:tcW w:w="3980" w:type="dxa"/>
            <w:gridSpan w:val="3"/>
            <w:tcBorders>
              <w:top w:val="single" w:sz="4" w:space="0" w:color="auto"/>
              <w:left w:val="nil"/>
              <w:bottom w:val="single" w:sz="4" w:space="0" w:color="auto"/>
              <w:right w:val="single" w:sz="4" w:space="0" w:color="auto"/>
            </w:tcBorders>
            <w:shd w:val="clear" w:color="auto" w:fill="auto"/>
            <w:vAlign w:val="center"/>
            <w:hideMark/>
          </w:tcPr>
          <w:p w14:paraId="7C2F0262"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依法全面履行审计监督职责，做好常态化“经济体检”工作，做到应审尽审、凡审必严，切实推动治理、服务发展、维护安全，确保审计监督更加有力、更加有效。强化理论学习，科学制定木垒县2023年度审计项目计划，完成研究制定审计评价，做出审计决定提出审计建议的任务工作；培养一支优秀的审计队伍。</w:t>
            </w:r>
          </w:p>
        </w:tc>
        <w:tc>
          <w:tcPr>
            <w:tcW w:w="3739" w:type="dxa"/>
            <w:gridSpan w:val="4"/>
            <w:tcBorders>
              <w:top w:val="single" w:sz="4" w:space="0" w:color="auto"/>
              <w:left w:val="nil"/>
              <w:bottom w:val="single" w:sz="4" w:space="0" w:color="auto"/>
              <w:right w:val="single" w:sz="4" w:space="0" w:color="auto"/>
            </w:tcBorders>
            <w:shd w:val="clear" w:color="auto" w:fill="auto"/>
            <w:vAlign w:val="center"/>
            <w:hideMark/>
          </w:tcPr>
          <w:p w14:paraId="327B5174"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2023年，我局依法审计取得了较好成绩，一是对县本级预算执行及其他财政收支和县财政局等5个部门（单位）预算执行审计；二是完成2023年乡村振兴审计；三是完成英格堡镇、木垒镇等3个单位7名党政主要领导经济责任审计；四是按照州审计局统一安排，以“交叉审”方式开展木垒县检察院党政主要领导干部经济责任审计；五是结合经济责任审计同步开展英格堡镇领导干部自然资源资产审计；六是完成西吉尔镇水磨沟村乡村振兴示范村建设竣工决算审计等3个计划内政府投资项目审计。七是依法开展国有资产管理审计。完成木垒县木垒河国投集团有限责任公司2021年至2022年资产、负债、损益情况审计。2023年共完成审计项目15项，出具审计报告15份，审计发现问题85个.</w:t>
            </w:r>
          </w:p>
        </w:tc>
      </w:tr>
      <w:tr w:rsidR="00195AA3" w:rsidRPr="00195AA3" w14:paraId="4E87D448" w14:textId="77777777" w:rsidTr="005B5067">
        <w:trPr>
          <w:trHeight w:val="579"/>
          <w:jc w:val="center"/>
        </w:trPr>
        <w:tc>
          <w:tcPr>
            <w:tcW w:w="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B06E5"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一级指标</w:t>
            </w:r>
          </w:p>
        </w:tc>
        <w:tc>
          <w:tcPr>
            <w:tcW w:w="1281" w:type="dxa"/>
            <w:tcBorders>
              <w:top w:val="nil"/>
              <w:left w:val="nil"/>
              <w:bottom w:val="single" w:sz="4" w:space="0" w:color="auto"/>
              <w:right w:val="single" w:sz="4" w:space="0" w:color="auto"/>
            </w:tcBorders>
            <w:shd w:val="clear" w:color="auto" w:fill="auto"/>
            <w:vAlign w:val="center"/>
            <w:hideMark/>
          </w:tcPr>
          <w:p w14:paraId="46B43E81"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二级指标</w:t>
            </w:r>
          </w:p>
        </w:tc>
        <w:tc>
          <w:tcPr>
            <w:tcW w:w="1422" w:type="dxa"/>
            <w:tcBorders>
              <w:top w:val="nil"/>
              <w:left w:val="nil"/>
              <w:bottom w:val="single" w:sz="4" w:space="0" w:color="auto"/>
              <w:right w:val="single" w:sz="4" w:space="0" w:color="auto"/>
            </w:tcBorders>
            <w:shd w:val="clear" w:color="auto" w:fill="auto"/>
            <w:vAlign w:val="center"/>
            <w:hideMark/>
          </w:tcPr>
          <w:p w14:paraId="0BCEC75D"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三级指标</w:t>
            </w:r>
          </w:p>
        </w:tc>
        <w:tc>
          <w:tcPr>
            <w:tcW w:w="1277" w:type="dxa"/>
            <w:tcBorders>
              <w:top w:val="nil"/>
              <w:left w:val="nil"/>
              <w:bottom w:val="single" w:sz="4" w:space="0" w:color="auto"/>
              <w:right w:val="single" w:sz="4" w:space="0" w:color="auto"/>
            </w:tcBorders>
            <w:shd w:val="clear" w:color="auto" w:fill="auto"/>
            <w:vAlign w:val="center"/>
            <w:hideMark/>
          </w:tcPr>
          <w:p w14:paraId="16C2EEDD"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预期指标值</w:t>
            </w:r>
          </w:p>
        </w:tc>
        <w:tc>
          <w:tcPr>
            <w:tcW w:w="1275" w:type="dxa"/>
            <w:tcBorders>
              <w:top w:val="nil"/>
              <w:left w:val="nil"/>
              <w:bottom w:val="single" w:sz="4" w:space="0" w:color="auto"/>
              <w:right w:val="single" w:sz="4" w:space="0" w:color="auto"/>
            </w:tcBorders>
            <w:shd w:val="clear" w:color="auto" w:fill="auto"/>
            <w:vAlign w:val="center"/>
            <w:hideMark/>
          </w:tcPr>
          <w:p w14:paraId="4F5250FA"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指标值设定依据</w:t>
            </w:r>
          </w:p>
        </w:tc>
        <w:tc>
          <w:tcPr>
            <w:tcW w:w="991" w:type="dxa"/>
            <w:tcBorders>
              <w:top w:val="nil"/>
              <w:left w:val="nil"/>
              <w:bottom w:val="single" w:sz="4" w:space="0" w:color="auto"/>
              <w:right w:val="single" w:sz="4" w:space="0" w:color="auto"/>
            </w:tcBorders>
            <w:shd w:val="clear" w:color="auto" w:fill="auto"/>
            <w:vAlign w:val="center"/>
            <w:hideMark/>
          </w:tcPr>
          <w:p w14:paraId="23F9659B"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分值权重</w:t>
            </w:r>
          </w:p>
        </w:tc>
        <w:tc>
          <w:tcPr>
            <w:tcW w:w="715" w:type="dxa"/>
            <w:tcBorders>
              <w:top w:val="nil"/>
              <w:left w:val="nil"/>
              <w:bottom w:val="single" w:sz="4" w:space="0" w:color="auto"/>
              <w:right w:val="single" w:sz="4" w:space="0" w:color="auto"/>
            </w:tcBorders>
            <w:shd w:val="clear" w:color="auto" w:fill="auto"/>
            <w:vAlign w:val="center"/>
            <w:hideMark/>
          </w:tcPr>
          <w:p w14:paraId="31BBBC88"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实际完成指标值</w:t>
            </w:r>
          </w:p>
        </w:tc>
        <w:tc>
          <w:tcPr>
            <w:tcW w:w="758" w:type="dxa"/>
            <w:tcBorders>
              <w:top w:val="nil"/>
              <w:left w:val="nil"/>
              <w:bottom w:val="single" w:sz="4" w:space="0" w:color="auto"/>
              <w:right w:val="single" w:sz="4" w:space="0" w:color="auto"/>
            </w:tcBorders>
            <w:shd w:val="clear" w:color="auto" w:fill="auto"/>
            <w:vAlign w:val="center"/>
            <w:hideMark/>
          </w:tcPr>
          <w:p w14:paraId="0A3C835A"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得分</w:t>
            </w:r>
          </w:p>
        </w:tc>
      </w:tr>
      <w:tr w:rsidR="00195AA3" w:rsidRPr="00195AA3" w14:paraId="2F84279B" w14:textId="77777777" w:rsidTr="005B5067">
        <w:trPr>
          <w:trHeight w:val="741"/>
          <w:jc w:val="center"/>
        </w:trPr>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E7BE06"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运行成本</w:t>
            </w:r>
          </w:p>
        </w:tc>
        <w:tc>
          <w:tcPr>
            <w:tcW w:w="1281" w:type="dxa"/>
            <w:vMerge w:val="restart"/>
            <w:tcBorders>
              <w:top w:val="nil"/>
              <w:left w:val="single" w:sz="4" w:space="0" w:color="auto"/>
              <w:bottom w:val="single" w:sz="4" w:space="0" w:color="auto"/>
              <w:right w:val="single" w:sz="4" w:space="0" w:color="auto"/>
            </w:tcBorders>
            <w:shd w:val="clear" w:color="auto" w:fill="auto"/>
            <w:vAlign w:val="center"/>
            <w:hideMark/>
          </w:tcPr>
          <w:p w14:paraId="1471CD4A"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数量指标</w:t>
            </w:r>
          </w:p>
        </w:tc>
        <w:tc>
          <w:tcPr>
            <w:tcW w:w="1422" w:type="dxa"/>
            <w:tcBorders>
              <w:top w:val="nil"/>
              <w:left w:val="nil"/>
              <w:bottom w:val="single" w:sz="4" w:space="0" w:color="auto"/>
              <w:right w:val="single" w:sz="4" w:space="0" w:color="auto"/>
            </w:tcBorders>
            <w:shd w:val="clear" w:color="auto" w:fill="auto"/>
            <w:vAlign w:val="center"/>
            <w:hideMark/>
          </w:tcPr>
          <w:p w14:paraId="6CDD52F1"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保障办公人员数量</w:t>
            </w:r>
          </w:p>
        </w:tc>
        <w:tc>
          <w:tcPr>
            <w:tcW w:w="1277" w:type="dxa"/>
            <w:tcBorders>
              <w:top w:val="nil"/>
              <w:left w:val="nil"/>
              <w:bottom w:val="single" w:sz="4" w:space="0" w:color="auto"/>
              <w:right w:val="single" w:sz="4" w:space="0" w:color="auto"/>
            </w:tcBorders>
            <w:shd w:val="clear" w:color="auto" w:fill="auto"/>
            <w:vAlign w:val="center"/>
            <w:hideMark/>
          </w:tcPr>
          <w:p w14:paraId="01C3D733"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&gt;=22人</w:t>
            </w:r>
          </w:p>
        </w:tc>
        <w:tc>
          <w:tcPr>
            <w:tcW w:w="1275" w:type="dxa"/>
            <w:tcBorders>
              <w:top w:val="nil"/>
              <w:left w:val="nil"/>
              <w:bottom w:val="single" w:sz="4" w:space="0" w:color="auto"/>
              <w:right w:val="single" w:sz="4" w:space="0" w:color="auto"/>
            </w:tcBorders>
            <w:shd w:val="clear" w:color="auto" w:fill="auto"/>
            <w:vAlign w:val="center"/>
            <w:hideMark/>
          </w:tcPr>
          <w:p w14:paraId="51236584"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木垒哈萨克自治县审计局职能配置、内设机构和人员编制规定</w:t>
            </w:r>
          </w:p>
        </w:tc>
        <w:tc>
          <w:tcPr>
            <w:tcW w:w="991" w:type="dxa"/>
            <w:tcBorders>
              <w:top w:val="nil"/>
              <w:left w:val="nil"/>
              <w:bottom w:val="single" w:sz="4" w:space="0" w:color="auto"/>
              <w:right w:val="single" w:sz="4" w:space="0" w:color="auto"/>
            </w:tcBorders>
            <w:shd w:val="clear" w:color="auto" w:fill="auto"/>
            <w:vAlign w:val="center"/>
            <w:hideMark/>
          </w:tcPr>
          <w:p w14:paraId="55FA5651"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4</w:t>
            </w:r>
          </w:p>
        </w:tc>
        <w:tc>
          <w:tcPr>
            <w:tcW w:w="715" w:type="dxa"/>
            <w:tcBorders>
              <w:top w:val="nil"/>
              <w:left w:val="nil"/>
              <w:bottom w:val="single" w:sz="4" w:space="0" w:color="auto"/>
              <w:right w:val="single" w:sz="4" w:space="0" w:color="auto"/>
            </w:tcBorders>
            <w:shd w:val="clear" w:color="auto" w:fill="auto"/>
            <w:vAlign w:val="center"/>
            <w:hideMark/>
          </w:tcPr>
          <w:p w14:paraId="7FCE385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22人</w:t>
            </w:r>
          </w:p>
        </w:tc>
        <w:tc>
          <w:tcPr>
            <w:tcW w:w="758" w:type="dxa"/>
            <w:tcBorders>
              <w:top w:val="nil"/>
              <w:left w:val="nil"/>
              <w:bottom w:val="single" w:sz="4" w:space="0" w:color="auto"/>
              <w:right w:val="single" w:sz="4" w:space="0" w:color="auto"/>
            </w:tcBorders>
            <w:shd w:val="clear" w:color="auto" w:fill="auto"/>
            <w:vAlign w:val="center"/>
            <w:hideMark/>
          </w:tcPr>
          <w:p w14:paraId="2554566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4</w:t>
            </w:r>
          </w:p>
        </w:tc>
      </w:tr>
      <w:tr w:rsidR="00195AA3" w:rsidRPr="00195AA3" w14:paraId="2CC4A961" w14:textId="77777777" w:rsidTr="005B5067">
        <w:trPr>
          <w:trHeight w:val="741"/>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7BF02BE3" w14:textId="77777777" w:rsidR="00195AA3" w:rsidRPr="00195AA3" w:rsidRDefault="00195AA3" w:rsidP="00195AA3">
            <w:pPr>
              <w:widowControl/>
              <w:jc w:val="left"/>
              <w:rPr>
                <w:rFonts w:ascii="宋体" w:hAnsi="宋体" w:cs="宋体" w:hint="eastAsia"/>
                <w:kern w:val="0"/>
                <w:sz w:val="20"/>
                <w:szCs w:val="20"/>
              </w:rPr>
            </w:pPr>
          </w:p>
        </w:tc>
        <w:tc>
          <w:tcPr>
            <w:tcW w:w="1281" w:type="dxa"/>
            <w:vMerge/>
            <w:tcBorders>
              <w:top w:val="nil"/>
              <w:left w:val="single" w:sz="4" w:space="0" w:color="auto"/>
              <w:bottom w:val="single" w:sz="4" w:space="0" w:color="auto"/>
              <w:right w:val="single" w:sz="4" w:space="0" w:color="auto"/>
            </w:tcBorders>
            <w:vAlign w:val="center"/>
            <w:hideMark/>
          </w:tcPr>
          <w:p w14:paraId="47D0A7B7" w14:textId="77777777" w:rsidR="00195AA3" w:rsidRPr="00195AA3" w:rsidRDefault="00195AA3" w:rsidP="00195AA3">
            <w:pPr>
              <w:widowControl/>
              <w:jc w:val="left"/>
              <w:rPr>
                <w:rFonts w:ascii="宋体" w:hAnsi="宋体" w:cs="宋体" w:hint="eastAsia"/>
                <w:kern w:val="0"/>
                <w:sz w:val="20"/>
                <w:szCs w:val="20"/>
              </w:rPr>
            </w:pPr>
          </w:p>
        </w:tc>
        <w:tc>
          <w:tcPr>
            <w:tcW w:w="1422" w:type="dxa"/>
            <w:tcBorders>
              <w:top w:val="nil"/>
              <w:left w:val="nil"/>
              <w:bottom w:val="single" w:sz="4" w:space="0" w:color="auto"/>
              <w:right w:val="single" w:sz="4" w:space="0" w:color="auto"/>
            </w:tcBorders>
            <w:shd w:val="clear" w:color="auto" w:fill="auto"/>
            <w:vAlign w:val="center"/>
            <w:hideMark/>
          </w:tcPr>
          <w:p w14:paraId="2ABEE1E3"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房屋建筑物供暖面积</w:t>
            </w:r>
          </w:p>
        </w:tc>
        <w:tc>
          <w:tcPr>
            <w:tcW w:w="1277" w:type="dxa"/>
            <w:tcBorders>
              <w:top w:val="nil"/>
              <w:left w:val="nil"/>
              <w:bottom w:val="single" w:sz="4" w:space="0" w:color="auto"/>
              <w:right w:val="single" w:sz="4" w:space="0" w:color="auto"/>
            </w:tcBorders>
            <w:shd w:val="clear" w:color="auto" w:fill="auto"/>
            <w:vAlign w:val="center"/>
            <w:hideMark/>
          </w:tcPr>
          <w:p w14:paraId="77EC8319"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&gt;=37.38平方米</w:t>
            </w:r>
          </w:p>
        </w:tc>
        <w:tc>
          <w:tcPr>
            <w:tcW w:w="1275" w:type="dxa"/>
            <w:tcBorders>
              <w:top w:val="nil"/>
              <w:left w:val="nil"/>
              <w:bottom w:val="single" w:sz="4" w:space="0" w:color="auto"/>
              <w:right w:val="single" w:sz="4" w:space="0" w:color="auto"/>
            </w:tcBorders>
            <w:shd w:val="clear" w:color="auto" w:fill="auto"/>
            <w:vAlign w:val="center"/>
            <w:hideMark/>
          </w:tcPr>
          <w:p w14:paraId="476E5AC8"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木垒哈萨克自治县审计局职能配置、内设机构和人员编</w:t>
            </w:r>
            <w:r w:rsidRPr="00195AA3">
              <w:rPr>
                <w:rFonts w:ascii="宋体" w:hAnsi="宋体" w:cs="宋体" w:hint="eastAsia"/>
                <w:kern w:val="0"/>
                <w:sz w:val="20"/>
                <w:szCs w:val="20"/>
              </w:rPr>
              <w:lastRenderedPageBreak/>
              <w:t>制规定</w:t>
            </w:r>
          </w:p>
        </w:tc>
        <w:tc>
          <w:tcPr>
            <w:tcW w:w="991" w:type="dxa"/>
            <w:tcBorders>
              <w:top w:val="nil"/>
              <w:left w:val="nil"/>
              <w:bottom w:val="single" w:sz="4" w:space="0" w:color="auto"/>
              <w:right w:val="single" w:sz="4" w:space="0" w:color="auto"/>
            </w:tcBorders>
            <w:shd w:val="clear" w:color="auto" w:fill="auto"/>
            <w:vAlign w:val="center"/>
            <w:hideMark/>
          </w:tcPr>
          <w:p w14:paraId="6F9D7881"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lastRenderedPageBreak/>
              <w:t>4</w:t>
            </w:r>
          </w:p>
        </w:tc>
        <w:tc>
          <w:tcPr>
            <w:tcW w:w="715" w:type="dxa"/>
            <w:tcBorders>
              <w:top w:val="nil"/>
              <w:left w:val="nil"/>
              <w:bottom w:val="single" w:sz="4" w:space="0" w:color="auto"/>
              <w:right w:val="single" w:sz="4" w:space="0" w:color="auto"/>
            </w:tcBorders>
            <w:shd w:val="clear" w:color="auto" w:fill="auto"/>
            <w:vAlign w:val="center"/>
            <w:hideMark/>
          </w:tcPr>
          <w:p w14:paraId="0724E281"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37.38平方米</w:t>
            </w:r>
          </w:p>
        </w:tc>
        <w:tc>
          <w:tcPr>
            <w:tcW w:w="758" w:type="dxa"/>
            <w:tcBorders>
              <w:top w:val="nil"/>
              <w:left w:val="nil"/>
              <w:bottom w:val="single" w:sz="4" w:space="0" w:color="auto"/>
              <w:right w:val="single" w:sz="4" w:space="0" w:color="auto"/>
            </w:tcBorders>
            <w:shd w:val="clear" w:color="auto" w:fill="auto"/>
            <w:vAlign w:val="center"/>
            <w:hideMark/>
          </w:tcPr>
          <w:p w14:paraId="2D12293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4</w:t>
            </w:r>
          </w:p>
        </w:tc>
      </w:tr>
      <w:tr w:rsidR="00195AA3" w:rsidRPr="00195AA3" w14:paraId="032E34FF" w14:textId="77777777" w:rsidTr="005B5067">
        <w:trPr>
          <w:trHeight w:val="741"/>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0FA2CC20" w14:textId="77777777" w:rsidR="00195AA3" w:rsidRPr="00195AA3" w:rsidRDefault="00195AA3" w:rsidP="00195AA3">
            <w:pPr>
              <w:widowControl/>
              <w:jc w:val="left"/>
              <w:rPr>
                <w:rFonts w:ascii="宋体" w:hAnsi="宋体" w:cs="宋体" w:hint="eastAsia"/>
                <w:kern w:val="0"/>
                <w:sz w:val="20"/>
                <w:szCs w:val="20"/>
              </w:rPr>
            </w:pPr>
          </w:p>
        </w:tc>
        <w:tc>
          <w:tcPr>
            <w:tcW w:w="1281" w:type="dxa"/>
            <w:vMerge/>
            <w:tcBorders>
              <w:top w:val="nil"/>
              <w:left w:val="single" w:sz="4" w:space="0" w:color="auto"/>
              <w:bottom w:val="single" w:sz="4" w:space="0" w:color="auto"/>
              <w:right w:val="single" w:sz="4" w:space="0" w:color="auto"/>
            </w:tcBorders>
            <w:vAlign w:val="center"/>
            <w:hideMark/>
          </w:tcPr>
          <w:p w14:paraId="737DB1F3" w14:textId="77777777" w:rsidR="00195AA3" w:rsidRPr="00195AA3" w:rsidRDefault="00195AA3" w:rsidP="00195AA3">
            <w:pPr>
              <w:widowControl/>
              <w:jc w:val="left"/>
              <w:rPr>
                <w:rFonts w:ascii="宋体" w:hAnsi="宋体" w:cs="宋体" w:hint="eastAsia"/>
                <w:kern w:val="0"/>
                <w:sz w:val="20"/>
                <w:szCs w:val="20"/>
              </w:rPr>
            </w:pPr>
          </w:p>
        </w:tc>
        <w:tc>
          <w:tcPr>
            <w:tcW w:w="1422" w:type="dxa"/>
            <w:tcBorders>
              <w:top w:val="nil"/>
              <w:left w:val="nil"/>
              <w:bottom w:val="single" w:sz="4" w:space="0" w:color="auto"/>
              <w:right w:val="single" w:sz="4" w:space="0" w:color="auto"/>
            </w:tcBorders>
            <w:shd w:val="clear" w:color="auto" w:fill="auto"/>
            <w:vAlign w:val="center"/>
            <w:hideMark/>
          </w:tcPr>
          <w:p w14:paraId="3820BEA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公务保障用车数量</w:t>
            </w:r>
          </w:p>
        </w:tc>
        <w:tc>
          <w:tcPr>
            <w:tcW w:w="1277" w:type="dxa"/>
            <w:tcBorders>
              <w:top w:val="nil"/>
              <w:left w:val="nil"/>
              <w:bottom w:val="single" w:sz="4" w:space="0" w:color="auto"/>
              <w:right w:val="single" w:sz="4" w:space="0" w:color="auto"/>
            </w:tcBorders>
            <w:shd w:val="clear" w:color="auto" w:fill="auto"/>
            <w:vAlign w:val="center"/>
            <w:hideMark/>
          </w:tcPr>
          <w:p w14:paraId="5B3FAF04"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&lt;=1辆</w:t>
            </w:r>
          </w:p>
        </w:tc>
        <w:tc>
          <w:tcPr>
            <w:tcW w:w="1275" w:type="dxa"/>
            <w:tcBorders>
              <w:top w:val="nil"/>
              <w:left w:val="nil"/>
              <w:bottom w:val="single" w:sz="4" w:space="0" w:color="auto"/>
              <w:right w:val="single" w:sz="4" w:space="0" w:color="auto"/>
            </w:tcBorders>
            <w:shd w:val="clear" w:color="auto" w:fill="auto"/>
            <w:vAlign w:val="center"/>
            <w:hideMark/>
          </w:tcPr>
          <w:p w14:paraId="352A00D3"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木垒哈萨克自治县审计局职能配置、内设机构和人员编制规定</w:t>
            </w:r>
          </w:p>
        </w:tc>
        <w:tc>
          <w:tcPr>
            <w:tcW w:w="991" w:type="dxa"/>
            <w:tcBorders>
              <w:top w:val="nil"/>
              <w:left w:val="nil"/>
              <w:bottom w:val="single" w:sz="4" w:space="0" w:color="auto"/>
              <w:right w:val="single" w:sz="4" w:space="0" w:color="auto"/>
            </w:tcBorders>
            <w:shd w:val="clear" w:color="auto" w:fill="auto"/>
            <w:vAlign w:val="center"/>
            <w:hideMark/>
          </w:tcPr>
          <w:p w14:paraId="276E665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4</w:t>
            </w:r>
          </w:p>
        </w:tc>
        <w:tc>
          <w:tcPr>
            <w:tcW w:w="715" w:type="dxa"/>
            <w:tcBorders>
              <w:top w:val="nil"/>
              <w:left w:val="nil"/>
              <w:bottom w:val="single" w:sz="4" w:space="0" w:color="auto"/>
              <w:right w:val="single" w:sz="4" w:space="0" w:color="auto"/>
            </w:tcBorders>
            <w:shd w:val="clear" w:color="auto" w:fill="auto"/>
            <w:vAlign w:val="center"/>
            <w:hideMark/>
          </w:tcPr>
          <w:p w14:paraId="5159AAB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1辆</w:t>
            </w:r>
          </w:p>
        </w:tc>
        <w:tc>
          <w:tcPr>
            <w:tcW w:w="758" w:type="dxa"/>
            <w:tcBorders>
              <w:top w:val="nil"/>
              <w:left w:val="nil"/>
              <w:bottom w:val="single" w:sz="4" w:space="0" w:color="auto"/>
              <w:right w:val="single" w:sz="4" w:space="0" w:color="auto"/>
            </w:tcBorders>
            <w:shd w:val="clear" w:color="auto" w:fill="auto"/>
            <w:vAlign w:val="center"/>
            <w:hideMark/>
          </w:tcPr>
          <w:p w14:paraId="77F81443"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4</w:t>
            </w:r>
          </w:p>
        </w:tc>
      </w:tr>
      <w:tr w:rsidR="00195AA3" w:rsidRPr="00195AA3" w14:paraId="7C6B1371" w14:textId="77777777" w:rsidTr="005B5067">
        <w:trPr>
          <w:trHeight w:val="741"/>
          <w:jc w:val="center"/>
        </w:trPr>
        <w:tc>
          <w:tcPr>
            <w:tcW w:w="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3C86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管理效率</w:t>
            </w:r>
          </w:p>
        </w:tc>
        <w:tc>
          <w:tcPr>
            <w:tcW w:w="1281" w:type="dxa"/>
            <w:vMerge/>
            <w:tcBorders>
              <w:top w:val="nil"/>
              <w:left w:val="single" w:sz="4" w:space="0" w:color="auto"/>
              <w:bottom w:val="single" w:sz="4" w:space="0" w:color="auto"/>
              <w:right w:val="single" w:sz="4" w:space="0" w:color="auto"/>
            </w:tcBorders>
            <w:vAlign w:val="center"/>
            <w:hideMark/>
          </w:tcPr>
          <w:p w14:paraId="721C8A09" w14:textId="77777777" w:rsidR="00195AA3" w:rsidRPr="00195AA3" w:rsidRDefault="00195AA3" w:rsidP="00195AA3">
            <w:pPr>
              <w:widowControl/>
              <w:jc w:val="left"/>
              <w:rPr>
                <w:rFonts w:ascii="宋体" w:hAnsi="宋体" w:cs="宋体" w:hint="eastAsia"/>
                <w:kern w:val="0"/>
                <w:sz w:val="20"/>
                <w:szCs w:val="20"/>
              </w:rPr>
            </w:pPr>
          </w:p>
        </w:tc>
        <w:tc>
          <w:tcPr>
            <w:tcW w:w="1422" w:type="dxa"/>
            <w:tcBorders>
              <w:top w:val="nil"/>
              <w:left w:val="nil"/>
              <w:bottom w:val="single" w:sz="4" w:space="0" w:color="auto"/>
              <w:right w:val="single" w:sz="4" w:space="0" w:color="auto"/>
            </w:tcBorders>
            <w:shd w:val="clear" w:color="auto" w:fill="auto"/>
            <w:vAlign w:val="center"/>
            <w:hideMark/>
          </w:tcPr>
          <w:p w14:paraId="4BE871F5"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277" w:type="dxa"/>
            <w:tcBorders>
              <w:top w:val="nil"/>
              <w:left w:val="nil"/>
              <w:bottom w:val="single" w:sz="4" w:space="0" w:color="auto"/>
              <w:right w:val="single" w:sz="4" w:space="0" w:color="auto"/>
            </w:tcBorders>
            <w:shd w:val="clear" w:color="auto" w:fill="auto"/>
            <w:vAlign w:val="center"/>
            <w:hideMark/>
          </w:tcPr>
          <w:p w14:paraId="2F68930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59DE4BC3"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991" w:type="dxa"/>
            <w:tcBorders>
              <w:top w:val="nil"/>
              <w:left w:val="nil"/>
              <w:bottom w:val="single" w:sz="4" w:space="0" w:color="auto"/>
              <w:right w:val="single" w:sz="4" w:space="0" w:color="auto"/>
            </w:tcBorders>
            <w:shd w:val="clear" w:color="auto" w:fill="auto"/>
            <w:vAlign w:val="center"/>
            <w:hideMark/>
          </w:tcPr>
          <w:p w14:paraId="400D6336"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hideMark/>
          </w:tcPr>
          <w:p w14:paraId="5CA3F39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hideMark/>
          </w:tcPr>
          <w:p w14:paraId="18C5EEE9"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　</w:t>
            </w:r>
          </w:p>
        </w:tc>
      </w:tr>
      <w:tr w:rsidR="00195AA3" w:rsidRPr="00195AA3" w14:paraId="6CDCACDC" w14:textId="77777777" w:rsidTr="005B5067">
        <w:trPr>
          <w:trHeight w:val="741"/>
          <w:jc w:val="center"/>
        </w:trPr>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D5DC19"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履职效能</w:t>
            </w:r>
          </w:p>
        </w:tc>
        <w:tc>
          <w:tcPr>
            <w:tcW w:w="1281" w:type="dxa"/>
            <w:vMerge/>
            <w:tcBorders>
              <w:top w:val="nil"/>
              <w:left w:val="single" w:sz="4" w:space="0" w:color="auto"/>
              <w:bottom w:val="single" w:sz="4" w:space="0" w:color="auto"/>
              <w:right w:val="single" w:sz="4" w:space="0" w:color="auto"/>
            </w:tcBorders>
            <w:vAlign w:val="center"/>
            <w:hideMark/>
          </w:tcPr>
          <w:p w14:paraId="51698346" w14:textId="77777777" w:rsidR="00195AA3" w:rsidRPr="00195AA3" w:rsidRDefault="00195AA3" w:rsidP="00195AA3">
            <w:pPr>
              <w:widowControl/>
              <w:jc w:val="left"/>
              <w:rPr>
                <w:rFonts w:ascii="宋体" w:hAnsi="宋体" w:cs="宋体" w:hint="eastAsia"/>
                <w:kern w:val="0"/>
                <w:sz w:val="20"/>
                <w:szCs w:val="20"/>
              </w:rPr>
            </w:pPr>
          </w:p>
        </w:tc>
        <w:tc>
          <w:tcPr>
            <w:tcW w:w="1422" w:type="dxa"/>
            <w:tcBorders>
              <w:top w:val="nil"/>
              <w:left w:val="nil"/>
              <w:bottom w:val="single" w:sz="4" w:space="0" w:color="auto"/>
              <w:right w:val="single" w:sz="4" w:space="0" w:color="auto"/>
            </w:tcBorders>
            <w:shd w:val="clear" w:color="auto" w:fill="auto"/>
            <w:vAlign w:val="center"/>
            <w:hideMark/>
          </w:tcPr>
          <w:p w14:paraId="57DDE640"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完成审计项目数量</w:t>
            </w:r>
          </w:p>
        </w:tc>
        <w:tc>
          <w:tcPr>
            <w:tcW w:w="1277" w:type="dxa"/>
            <w:tcBorders>
              <w:top w:val="nil"/>
              <w:left w:val="nil"/>
              <w:bottom w:val="single" w:sz="4" w:space="0" w:color="auto"/>
              <w:right w:val="single" w:sz="4" w:space="0" w:color="auto"/>
            </w:tcBorders>
            <w:shd w:val="clear" w:color="auto" w:fill="auto"/>
            <w:vAlign w:val="center"/>
            <w:hideMark/>
          </w:tcPr>
          <w:p w14:paraId="76D70C93"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&gt;=15个</w:t>
            </w:r>
          </w:p>
        </w:tc>
        <w:tc>
          <w:tcPr>
            <w:tcW w:w="1275" w:type="dxa"/>
            <w:tcBorders>
              <w:top w:val="nil"/>
              <w:left w:val="nil"/>
              <w:bottom w:val="single" w:sz="4" w:space="0" w:color="auto"/>
              <w:right w:val="single" w:sz="4" w:space="0" w:color="auto"/>
            </w:tcBorders>
            <w:shd w:val="clear" w:color="auto" w:fill="auto"/>
            <w:vAlign w:val="center"/>
            <w:hideMark/>
          </w:tcPr>
          <w:p w14:paraId="330A4FC0"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木垒县审计局2023年项目安排计划</w:t>
            </w:r>
          </w:p>
        </w:tc>
        <w:tc>
          <w:tcPr>
            <w:tcW w:w="991" w:type="dxa"/>
            <w:tcBorders>
              <w:top w:val="nil"/>
              <w:left w:val="nil"/>
              <w:bottom w:val="single" w:sz="4" w:space="0" w:color="auto"/>
              <w:right w:val="single" w:sz="4" w:space="0" w:color="auto"/>
            </w:tcBorders>
            <w:shd w:val="clear" w:color="auto" w:fill="auto"/>
            <w:vAlign w:val="center"/>
            <w:hideMark/>
          </w:tcPr>
          <w:p w14:paraId="2DA2456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15</w:t>
            </w:r>
          </w:p>
        </w:tc>
        <w:tc>
          <w:tcPr>
            <w:tcW w:w="715" w:type="dxa"/>
            <w:tcBorders>
              <w:top w:val="nil"/>
              <w:left w:val="nil"/>
              <w:bottom w:val="single" w:sz="4" w:space="0" w:color="auto"/>
              <w:right w:val="single" w:sz="4" w:space="0" w:color="auto"/>
            </w:tcBorders>
            <w:shd w:val="clear" w:color="auto" w:fill="auto"/>
            <w:vAlign w:val="center"/>
            <w:hideMark/>
          </w:tcPr>
          <w:p w14:paraId="454D534A"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15个</w:t>
            </w:r>
          </w:p>
        </w:tc>
        <w:tc>
          <w:tcPr>
            <w:tcW w:w="758" w:type="dxa"/>
            <w:tcBorders>
              <w:top w:val="nil"/>
              <w:left w:val="nil"/>
              <w:bottom w:val="single" w:sz="4" w:space="0" w:color="auto"/>
              <w:right w:val="single" w:sz="4" w:space="0" w:color="auto"/>
            </w:tcBorders>
            <w:shd w:val="clear" w:color="auto" w:fill="auto"/>
            <w:vAlign w:val="center"/>
            <w:hideMark/>
          </w:tcPr>
          <w:p w14:paraId="428113AD"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15</w:t>
            </w:r>
          </w:p>
        </w:tc>
      </w:tr>
      <w:tr w:rsidR="00195AA3" w:rsidRPr="00195AA3" w14:paraId="082D8763" w14:textId="77777777" w:rsidTr="005B5067">
        <w:trPr>
          <w:trHeight w:val="741"/>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68E06C08" w14:textId="77777777" w:rsidR="00195AA3" w:rsidRPr="00195AA3" w:rsidRDefault="00195AA3" w:rsidP="00195AA3">
            <w:pPr>
              <w:widowControl/>
              <w:jc w:val="left"/>
              <w:rPr>
                <w:rFonts w:ascii="宋体" w:hAnsi="宋体" w:cs="宋体" w:hint="eastAsia"/>
                <w:kern w:val="0"/>
                <w:sz w:val="20"/>
                <w:szCs w:val="20"/>
              </w:rPr>
            </w:pPr>
          </w:p>
        </w:tc>
        <w:tc>
          <w:tcPr>
            <w:tcW w:w="1281" w:type="dxa"/>
            <w:vMerge w:val="restart"/>
            <w:tcBorders>
              <w:top w:val="nil"/>
              <w:left w:val="single" w:sz="4" w:space="0" w:color="auto"/>
              <w:bottom w:val="single" w:sz="4" w:space="0" w:color="auto"/>
              <w:right w:val="single" w:sz="4" w:space="0" w:color="auto"/>
            </w:tcBorders>
            <w:shd w:val="clear" w:color="auto" w:fill="auto"/>
            <w:vAlign w:val="center"/>
            <w:hideMark/>
          </w:tcPr>
          <w:p w14:paraId="049D4F58"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质量指标</w:t>
            </w:r>
          </w:p>
        </w:tc>
        <w:tc>
          <w:tcPr>
            <w:tcW w:w="1422" w:type="dxa"/>
            <w:tcBorders>
              <w:top w:val="nil"/>
              <w:left w:val="nil"/>
              <w:bottom w:val="single" w:sz="4" w:space="0" w:color="auto"/>
              <w:right w:val="single" w:sz="4" w:space="0" w:color="auto"/>
            </w:tcBorders>
            <w:shd w:val="clear" w:color="auto" w:fill="auto"/>
            <w:vAlign w:val="center"/>
            <w:hideMark/>
          </w:tcPr>
          <w:p w14:paraId="21F98DA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审计队伍建设培养合格率</w:t>
            </w:r>
          </w:p>
        </w:tc>
        <w:tc>
          <w:tcPr>
            <w:tcW w:w="1277" w:type="dxa"/>
            <w:tcBorders>
              <w:top w:val="nil"/>
              <w:left w:val="nil"/>
              <w:bottom w:val="single" w:sz="4" w:space="0" w:color="auto"/>
              <w:right w:val="single" w:sz="4" w:space="0" w:color="auto"/>
            </w:tcBorders>
            <w:shd w:val="clear" w:color="auto" w:fill="auto"/>
            <w:vAlign w:val="center"/>
            <w:hideMark/>
          </w:tcPr>
          <w:p w14:paraId="7DBD143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&gt;=90%</w:t>
            </w:r>
          </w:p>
        </w:tc>
        <w:tc>
          <w:tcPr>
            <w:tcW w:w="1275" w:type="dxa"/>
            <w:tcBorders>
              <w:top w:val="nil"/>
              <w:left w:val="nil"/>
              <w:bottom w:val="single" w:sz="4" w:space="0" w:color="auto"/>
              <w:right w:val="single" w:sz="4" w:space="0" w:color="auto"/>
            </w:tcBorders>
            <w:shd w:val="clear" w:color="auto" w:fill="auto"/>
            <w:vAlign w:val="center"/>
            <w:hideMark/>
          </w:tcPr>
          <w:p w14:paraId="59BD712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木垒县审计局2023年项目安排计划</w:t>
            </w:r>
          </w:p>
        </w:tc>
        <w:tc>
          <w:tcPr>
            <w:tcW w:w="991" w:type="dxa"/>
            <w:tcBorders>
              <w:top w:val="nil"/>
              <w:left w:val="nil"/>
              <w:bottom w:val="single" w:sz="4" w:space="0" w:color="auto"/>
              <w:right w:val="single" w:sz="4" w:space="0" w:color="auto"/>
            </w:tcBorders>
            <w:shd w:val="clear" w:color="auto" w:fill="auto"/>
            <w:vAlign w:val="center"/>
            <w:hideMark/>
          </w:tcPr>
          <w:p w14:paraId="53AB941A"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10</w:t>
            </w:r>
          </w:p>
        </w:tc>
        <w:tc>
          <w:tcPr>
            <w:tcW w:w="715" w:type="dxa"/>
            <w:tcBorders>
              <w:top w:val="nil"/>
              <w:left w:val="nil"/>
              <w:bottom w:val="single" w:sz="4" w:space="0" w:color="auto"/>
              <w:right w:val="single" w:sz="4" w:space="0" w:color="auto"/>
            </w:tcBorders>
            <w:shd w:val="clear" w:color="auto" w:fill="auto"/>
            <w:vAlign w:val="center"/>
            <w:hideMark/>
          </w:tcPr>
          <w:p w14:paraId="785D9198"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90%</w:t>
            </w:r>
          </w:p>
        </w:tc>
        <w:tc>
          <w:tcPr>
            <w:tcW w:w="758" w:type="dxa"/>
            <w:tcBorders>
              <w:top w:val="nil"/>
              <w:left w:val="nil"/>
              <w:bottom w:val="single" w:sz="4" w:space="0" w:color="auto"/>
              <w:right w:val="single" w:sz="4" w:space="0" w:color="auto"/>
            </w:tcBorders>
            <w:shd w:val="clear" w:color="auto" w:fill="auto"/>
            <w:vAlign w:val="center"/>
            <w:hideMark/>
          </w:tcPr>
          <w:p w14:paraId="38A7607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10</w:t>
            </w:r>
          </w:p>
        </w:tc>
      </w:tr>
      <w:tr w:rsidR="00195AA3" w:rsidRPr="00195AA3" w14:paraId="4975DFFA" w14:textId="77777777" w:rsidTr="005B5067">
        <w:trPr>
          <w:trHeight w:val="741"/>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55AF8AA0" w14:textId="77777777" w:rsidR="00195AA3" w:rsidRPr="00195AA3" w:rsidRDefault="00195AA3" w:rsidP="00195AA3">
            <w:pPr>
              <w:widowControl/>
              <w:jc w:val="left"/>
              <w:rPr>
                <w:rFonts w:ascii="宋体" w:hAnsi="宋体" w:cs="宋体" w:hint="eastAsia"/>
                <w:kern w:val="0"/>
                <w:sz w:val="20"/>
                <w:szCs w:val="20"/>
              </w:rPr>
            </w:pPr>
          </w:p>
        </w:tc>
        <w:tc>
          <w:tcPr>
            <w:tcW w:w="1281" w:type="dxa"/>
            <w:vMerge/>
            <w:tcBorders>
              <w:top w:val="nil"/>
              <w:left w:val="single" w:sz="4" w:space="0" w:color="auto"/>
              <w:bottom w:val="single" w:sz="4" w:space="0" w:color="auto"/>
              <w:right w:val="single" w:sz="4" w:space="0" w:color="auto"/>
            </w:tcBorders>
            <w:vAlign w:val="center"/>
            <w:hideMark/>
          </w:tcPr>
          <w:p w14:paraId="4A65F5AA" w14:textId="77777777" w:rsidR="00195AA3" w:rsidRPr="00195AA3" w:rsidRDefault="00195AA3" w:rsidP="00195AA3">
            <w:pPr>
              <w:widowControl/>
              <w:jc w:val="left"/>
              <w:rPr>
                <w:rFonts w:ascii="宋体" w:hAnsi="宋体" w:cs="宋体" w:hint="eastAsia"/>
                <w:kern w:val="0"/>
                <w:sz w:val="20"/>
                <w:szCs w:val="20"/>
              </w:rPr>
            </w:pPr>
          </w:p>
        </w:tc>
        <w:tc>
          <w:tcPr>
            <w:tcW w:w="1422" w:type="dxa"/>
            <w:tcBorders>
              <w:top w:val="nil"/>
              <w:left w:val="nil"/>
              <w:bottom w:val="single" w:sz="4" w:space="0" w:color="auto"/>
              <w:right w:val="single" w:sz="4" w:space="0" w:color="auto"/>
            </w:tcBorders>
            <w:shd w:val="clear" w:color="auto" w:fill="auto"/>
            <w:noWrap/>
            <w:vAlign w:val="center"/>
            <w:hideMark/>
          </w:tcPr>
          <w:p w14:paraId="448E56EB"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对直接审计调查的事项依法进行评估，做出审计决定或者提出审计建议</w:t>
            </w:r>
          </w:p>
        </w:tc>
        <w:tc>
          <w:tcPr>
            <w:tcW w:w="1277" w:type="dxa"/>
            <w:tcBorders>
              <w:top w:val="nil"/>
              <w:left w:val="nil"/>
              <w:bottom w:val="single" w:sz="4" w:space="0" w:color="auto"/>
              <w:right w:val="single" w:sz="4" w:space="0" w:color="auto"/>
            </w:tcBorders>
            <w:shd w:val="clear" w:color="auto" w:fill="auto"/>
            <w:noWrap/>
            <w:vAlign w:val="center"/>
            <w:hideMark/>
          </w:tcPr>
          <w:p w14:paraId="23A95F3F"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&gt;=45条</w:t>
            </w:r>
          </w:p>
        </w:tc>
        <w:tc>
          <w:tcPr>
            <w:tcW w:w="1275" w:type="dxa"/>
            <w:tcBorders>
              <w:top w:val="nil"/>
              <w:left w:val="nil"/>
              <w:bottom w:val="single" w:sz="4" w:space="0" w:color="auto"/>
              <w:right w:val="single" w:sz="4" w:space="0" w:color="auto"/>
            </w:tcBorders>
            <w:shd w:val="clear" w:color="auto" w:fill="auto"/>
            <w:noWrap/>
            <w:vAlign w:val="center"/>
            <w:hideMark/>
          </w:tcPr>
          <w:p w14:paraId="33B7C09D"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木垒县审计局2023年项目安排计划</w:t>
            </w:r>
          </w:p>
        </w:tc>
        <w:tc>
          <w:tcPr>
            <w:tcW w:w="991" w:type="dxa"/>
            <w:tcBorders>
              <w:top w:val="nil"/>
              <w:left w:val="nil"/>
              <w:bottom w:val="single" w:sz="4" w:space="0" w:color="auto"/>
              <w:right w:val="single" w:sz="4" w:space="0" w:color="auto"/>
            </w:tcBorders>
            <w:shd w:val="clear" w:color="auto" w:fill="auto"/>
            <w:noWrap/>
            <w:vAlign w:val="center"/>
            <w:hideMark/>
          </w:tcPr>
          <w:p w14:paraId="2B6520E0"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20</w:t>
            </w:r>
          </w:p>
        </w:tc>
        <w:tc>
          <w:tcPr>
            <w:tcW w:w="715" w:type="dxa"/>
            <w:tcBorders>
              <w:top w:val="nil"/>
              <w:left w:val="nil"/>
              <w:bottom w:val="single" w:sz="4" w:space="0" w:color="auto"/>
              <w:right w:val="single" w:sz="4" w:space="0" w:color="auto"/>
            </w:tcBorders>
            <w:shd w:val="clear" w:color="auto" w:fill="auto"/>
            <w:noWrap/>
            <w:vAlign w:val="center"/>
            <w:hideMark/>
          </w:tcPr>
          <w:p w14:paraId="61AB030C"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45条</w:t>
            </w:r>
          </w:p>
        </w:tc>
        <w:tc>
          <w:tcPr>
            <w:tcW w:w="758" w:type="dxa"/>
            <w:tcBorders>
              <w:top w:val="nil"/>
              <w:left w:val="nil"/>
              <w:bottom w:val="single" w:sz="4" w:space="0" w:color="auto"/>
              <w:right w:val="single" w:sz="4" w:space="0" w:color="auto"/>
            </w:tcBorders>
            <w:shd w:val="clear" w:color="auto" w:fill="auto"/>
            <w:noWrap/>
            <w:vAlign w:val="center"/>
            <w:hideMark/>
          </w:tcPr>
          <w:p w14:paraId="78A0BCBF"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20</w:t>
            </w:r>
          </w:p>
        </w:tc>
      </w:tr>
      <w:tr w:rsidR="00195AA3" w:rsidRPr="00195AA3" w14:paraId="4D8887EB" w14:textId="77777777" w:rsidTr="005B5067">
        <w:trPr>
          <w:trHeight w:val="741"/>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4A1E4593" w14:textId="77777777" w:rsidR="00195AA3" w:rsidRPr="00195AA3" w:rsidRDefault="00195AA3" w:rsidP="00195AA3">
            <w:pPr>
              <w:widowControl/>
              <w:jc w:val="left"/>
              <w:rPr>
                <w:rFonts w:ascii="宋体" w:hAnsi="宋体" w:cs="宋体" w:hint="eastAsia"/>
                <w:kern w:val="0"/>
                <w:sz w:val="20"/>
                <w:szCs w:val="20"/>
              </w:rPr>
            </w:pPr>
          </w:p>
        </w:tc>
        <w:tc>
          <w:tcPr>
            <w:tcW w:w="1281" w:type="dxa"/>
            <w:tcBorders>
              <w:top w:val="nil"/>
              <w:left w:val="nil"/>
              <w:bottom w:val="single" w:sz="4" w:space="0" w:color="auto"/>
              <w:right w:val="single" w:sz="4" w:space="0" w:color="auto"/>
            </w:tcBorders>
            <w:shd w:val="clear" w:color="auto" w:fill="auto"/>
            <w:noWrap/>
            <w:vAlign w:val="center"/>
            <w:hideMark/>
          </w:tcPr>
          <w:p w14:paraId="065FE462"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时效指标</w:t>
            </w:r>
          </w:p>
        </w:tc>
        <w:tc>
          <w:tcPr>
            <w:tcW w:w="1422" w:type="dxa"/>
            <w:tcBorders>
              <w:top w:val="nil"/>
              <w:left w:val="nil"/>
              <w:bottom w:val="single" w:sz="4" w:space="0" w:color="auto"/>
              <w:right w:val="single" w:sz="4" w:space="0" w:color="auto"/>
            </w:tcBorders>
            <w:shd w:val="clear" w:color="auto" w:fill="auto"/>
            <w:noWrap/>
            <w:vAlign w:val="center"/>
            <w:hideMark/>
          </w:tcPr>
          <w:p w14:paraId="27C93E1F"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审计项目时效</w:t>
            </w:r>
          </w:p>
        </w:tc>
        <w:tc>
          <w:tcPr>
            <w:tcW w:w="1277" w:type="dxa"/>
            <w:tcBorders>
              <w:top w:val="nil"/>
              <w:left w:val="nil"/>
              <w:bottom w:val="single" w:sz="4" w:space="0" w:color="auto"/>
              <w:right w:val="single" w:sz="4" w:space="0" w:color="auto"/>
            </w:tcBorders>
            <w:shd w:val="clear" w:color="auto" w:fill="auto"/>
            <w:noWrap/>
            <w:vAlign w:val="center"/>
            <w:hideMark/>
          </w:tcPr>
          <w:p w14:paraId="6E60FFC7"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&lt;=2月</w:t>
            </w:r>
          </w:p>
        </w:tc>
        <w:tc>
          <w:tcPr>
            <w:tcW w:w="1275" w:type="dxa"/>
            <w:tcBorders>
              <w:top w:val="nil"/>
              <w:left w:val="nil"/>
              <w:bottom w:val="single" w:sz="4" w:space="0" w:color="auto"/>
              <w:right w:val="single" w:sz="4" w:space="0" w:color="auto"/>
            </w:tcBorders>
            <w:shd w:val="clear" w:color="auto" w:fill="auto"/>
            <w:noWrap/>
            <w:vAlign w:val="center"/>
            <w:hideMark/>
          </w:tcPr>
          <w:p w14:paraId="1A41714D"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木垒县审计局2023年项目安排计划</w:t>
            </w:r>
          </w:p>
        </w:tc>
        <w:tc>
          <w:tcPr>
            <w:tcW w:w="991" w:type="dxa"/>
            <w:tcBorders>
              <w:top w:val="nil"/>
              <w:left w:val="nil"/>
              <w:bottom w:val="single" w:sz="4" w:space="0" w:color="auto"/>
              <w:right w:val="single" w:sz="4" w:space="0" w:color="auto"/>
            </w:tcBorders>
            <w:shd w:val="clear" w:color="auto" w:fill="auto"/>
            <w:noWrap/>
            <w:vAlign w:val="center"/>
            <w:hideMark/>
          </w:tcPr>
          <w:p w14:paraId="5BA46220"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8</w:t>
            </w:r>
          </w:p>
        </w:tc>
        <w:tc>
          <w:tcPr>
            <w:tcW w:w="715" w:type="dxa"/>
            <w:tcBorders>
              <w:top w:val="nil"/>
              <w:left w:val="nil"/>
              <w:bottom w:val="single" w:sz="4" w:space="0" w:color="auto"/>
              <w:right w:val="single" w:sz="4" w:space="0" w:color="auto"/>
            </w:tcBorders>
            <w:shd w:val="clear" w:color="auto" w:fill="auto"/>
            <w:noWrap/>
            <w:vAlign w:val="center"/>
            <w:hideMark/>
          </w:tcPr>
          <w:p w14:paraId="4C554695"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2月</w:t>
            </w:r>
          </w:p>
        </w:tc>
        <w:tc>
          <w:tcPr>
            <w:tcW w:w="758" w:type="dxa"/>
            <w:tcBorders>
              <w:top w:val="nil"/>
              <w:left w:val="nil"/>
              <w:bottom w:val="single" w:sz="4" w:space="0" w:color="auto"/>
              <w:right w:val="single" w:sz="4" w:space="0" w:color="auto"/>
            </w:tcBorders>
            <w:shd w:val="clear" w:color="auto" w:fill="auto"/>
            <w:noWrap/>
            <w:vAlign w:val="center"/>
            <w:hideMark/>
          </w:tcPr>
          <w:p w14:paraId="7E819D9D"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8</w:t>
            </w:r>
          </w:p>
        </w:tc>
      </w:tr>
      <w:tr w:rsidR="00195AA3" w:rsidRPr="00195AA3" w14:paraId="088251B2" w14:textId="77777777" w:rsidTr="005B5067">
        <w:trPr>
          <w:trHeight w:val="741"/>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09D33431" w14:textId="77777777" w:rsidR="00195AA3" w:rsidRPr="00195AA3" w:rsidRDefault="00195AA3" w:rsidP="00195AA3">
            <w:pPr>
              <w:widowControl/>
              <w:jc w:val="left"/>
              <w:rPr>
                <w:rFonts w:ascii="宋体" w:hAnsi="宋体" w:cs="宋体" w:hint="eastAsia"/>
                <w:kern w:val="0"/>
                <w:sz w:val="20"/>
                <w:szCs w:val="20"/>
              </w:rPr>
            </w:pP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85EBE9"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质量指标</w:t>
            </w:r>
          </w:p>
        </w:tc>
        <w:tc>
          <w:tcPr>
            <w:tcW w:w="1422" w:type="dxa"/>
            <w:tcBorders>
              <w:top w:val="nil"/>
              <w:left w:val="nil"/>
              <w:bottom w:val="single" w:sz="4" w:space="0" w:color="auto"/>
              <w:right w:val="single" w:sz="4" w:space="0" w:color="auto"/>
            </w:tcBorders>
            <w:shd w:val="clear" w:color="auto" w:fill="auto"/>
            <w:noWrap/>
            <w:vAlign w:val="center"/>
            <w:hideMark/>
          </w:tcPr>
          <w:p w14:paraId="5AB7EE48"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依法审计执行率</w:t>
            </w:r>
          </w:p>
        </w:tc>
        <w:tc>
          <w:tcPr>
            <w:tcW w:w="1277" w:type="dxa"/>
            <w:tcBorders>
              <w:top w:val="nil"/>
              <w:left w:val="nil"/>
              <w:bottom w:val="single" w:sz="4" w:space="0" w:color="auto"/>
              <w:right w:val="single" w:sz="4" w:space="0" w:color="auto"/>
            </w:tcBorders>
            <w:shd w:val="clear" w:color="auto" w:fill="auto"/>
            <w:noWrap/>
            <w:vAlign w:val="center"/>
            <w:hideMark/>
          </w:tcPr>
          <w:p w14:paraId="5D3D398A"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&gt;=90%</w:t>
            </w:r>
          </w:p>
        </w:tc>
        <w:tc>
          <w:tcPr>
            <w:tcW w:w="1275" w:type="dxa"/>
            <w:tcBorders>
              <w:top w:val="nil"/>
              <w:left w:val="nil"/>
              <w:bottom w:val="single" w:sz="4" w:space="0" w:color="auto"/>
              <w:right w:val="single" w:sz="4" w:space="0" w:color="auto"/>
            </w:tcBorders>
            <w:shd w:val="clear" w:color="auto" w:fill="auto"/>
            <w:noWrap/>
            <w:vAlign w:val="center"/>
            <w:hideMark/>
          </w:tcPr>
          <w:p w14:paraId="10D546DE"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木垒县审计局2023年项目安排计划</w:t>
            </w:r>
          </w:p>
        </w:tc>
        <w:tc>
          <w:tcPr>
            <w:tcW w:w="991" w:type="dxa"/>
            <w:tcBorders>
              <w:top w:val="nil"/>
              <w:left w:val="nil"/>
              <w:bottom w:val="single" w:sz="4" w:space="0" w:color="auto"/>
              <w:right w:val="single" w:sz="4" w:space="0" w:color="auto"/>
            </w:tcBorders>
            <w:shd w:val="clear" w:color="auto" w:fill="auto"/>
            <w:noWrap/>
            <w:vAlign w:val="center"/>
            <w:hideMark/>
          </w:tcPr>
          <w:p w14:paraId="610C5D0E"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10</w:t>
            </w:r>
          </w:p>
        </w:tc>
        <w:tc>
          <w:tcPr>
            <w:tcW w:w="715" w:type="dxa"/>
            <w:tcBorders>
              <w:top w:val="nil"/>
              <w:left w:val="nil"/>
              <w:bottom w:val="single" w:sz="4" w:space="0" w:color="auto"/>
              <w:right w:val="single" w:sz="4" w:space="0" w:color="auto"/>
            </w:tcBorders>
            <w:shd w:val="clear" w:color="auto" w:fill="auto"/>
            <w:noWrap/>
            <w:vAlign w:val="center"/>
            <w:hideMark/>
          </w:tcPr>
          <w:p w14:paraId="325ADAF2"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90%</w:t>
            </w:r>
          </w:p>
        </w:tc>
        <w:tc>
          <w:tcPr>
            <w:tcW w:w="758" w:type="dxa"/>
            <w:tcBorders>
              <w:top w:val="nil"/>
              <w:left w:val="nil"/>
              <w:bottom w:val="single" w:sz="4" w:space="0" w:color="auto"/>
              <w:right w:val="single" w:sz="4" w:space="0" w:color="auto"/>
            </w:tcBorders>
            <w:shd w:val="clear" w:color="auto" w:fill="auto"/>
            <w:noWrap/>
            <w:vAlign w:val="center"/>
            <w:hideMark/>
          </w:tcPr>
          <w:p w14:paraId="628E4F3A"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10</w:t>
            </w:r>
          </w:p>
        </w:tc>
      </w:tr>
      <w:tr w:rsidR="00195AA3" w:rsidRPr="00195AA3" w14:paraId="1DE6C508" w14:textId="77777777" w:rsidTr="005B5067">
        <w:trPr>
          <w:trHeight w:val="741"/>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0A84C32E" w14:textId="77777777" w:rsidR="00195AA3" w:rsidRPr="00195AA3" w:rsidRDefault="00195AA3" w:rsidP="00195AA3">
            <w:pPr>
              <w:widowControl/>
              <w:jc w:val="left"/>
              <w:rPr>
                <w:rFonts w:ascii="宋体" w:hAnsi="宋体" w:cs="宋体" w:hint="eastAsia"/>
                <w:kern w:val="0"/>
                <w:sz w:val="20"/>
                <w:szCs w:val="20"/>
              </w:rPr>
            </w:pPr>
          </w:p>
        </w:tc>
        <w:tc>
          <w:tcPr>
            <w:tcW w:w="1281" w:type="dxa"/>
            <w:vMerge/>
            <w:tcBorders>
              <w:top w:val="nil"/>
              <w:left w:val="single" w:sz="4" w:space="0" w:color="auto"/>
              <w:bottom w:val="single" w:sz="4" w:space="0" w:color="auto"/>
              <w:right w:val="single" w:sz="4" w:space="0" w:color="auto"/>
            </w:tcBorders>
            <w:vAlign w:val="center"/>
            <w:hideMark/>
          </w:tcPr>
          <w:p w14:paraId="224060F4" w14:textId="77777777" w:rsidR="00195AA3" w:rsidRPr="00195AA3" w:rsidRDefault="00195AA3" w:rsidP="00195AA3">
            <w:pPr>
              <w:widowControl/>
              <w:jc w:val="left"/>
              <w:rPr>
                <w:rFonts w:ascii="宋体" w:hAnsi="宋体" w:cs="宋体" w:hint="eastAsia"/>
                <w:kern w:val="0"/>
                <w:sz w:val="20"/>
                <w:szCs w:val="20"/>
              </w:rPr>
            </w:pPr>
          </w:p>
        </w:tc>
        <w:tc>
          <w:tcPr>
            <w:tcW w:w="1422" w:type="dxa"/>
            <w:tcBorders>
              <w:top w:val="nil"/>
              <w:left w:val="nil"/>
              <w:bottom w:val="single" w:sz="4" w:space="0" w:color="auto"/>
              <w:right w:val="single" w:sz="4" w:space="0" w:color="auto"/>
            </w:tcBorders>
            <w:shd w:val="clear" w:color="auto" w:fill="auto"/>
            <w:noWrap/>
            <w:vAlign w:val="center"/>
            <w:hideMark/>
          </w:tcPr>
          <w:p w14:paraId="1AD42EAF"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审计问题同质率</w:t>
            </w:r>
          </w:p>
        </w:tc>
        <w:tc>
          <w:tcPr>
            <w:tcW w:w="1277" w:type="dxa"/>
            <w:tcBorders>
              <w:top w:val="nil"/>
              <w:left w:val="nil"/>
              <w:bottom w:val="single" w:sz="4" w:space="0" w:color="auto"/>
              <w:right w:val="single" w:sz="4" w:space="0" w:color="auto"/>
            </w:tcBorders>
            <w:shd w:val="clear" w:color="auto" w:fill="auto"/>
            <w:noWrap/>
            <w:vAlign w:val="center"/>
            <w:hideMark/>
          </w:tcPr>
          <w:p w14:paraId="590FB256"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&lt;=2%</w:t>
            </w:r>
          </w:p>
        </w:tc>
        <w:tc>
          <w:tcPr>
            <w:tcW w:w="1275" w:type="dxa"/>
            <w:tcBorders>
              <w:top w:val="nil"/>
              <w:left w:val="nil"/>
              <w:bottom w:val="single" w:sz="4" w:space="0" w:color="auto"/>
              <w:right w:val="single" w:sz="4" w:space="0" w:color="auto"/>
            </w:tcBorders>
            <w:shd w:val="clear" w:color="auto" w:fill="auto"/>
            <w:noWrap/>
            <w:vAlign w:val="center"/>
            <w:hideMark/>
          </w:tcPr>
          <w:p w14:paraId="4A396103"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木垒县审计局2023年项目安排计划</w:t>
            </w:r>
          </w:p>
        </w:tc>
        <w:tc>
          <w:tcPr>
            <w:tcW w:w="991" w:type="dxa"/>
            <w:tcBorders>
              <w:top w:val="nil"/>
              <w:left w:val="nil"/>
              <w:bottom w:val="single" w:sz="4" w:space="0" w:color="auto"/>
              <w:right w:val="single" w:sz="4" w:space="0" w:color="auto"/>
            </w:tcBorders>
            <w:shd w:val="clear" w:color="auto" w:fill="auto"/>
            <w:noWrap/>
            <w:vAlign w:val="center"/>
            <w:hideMark/>
          </w:tcPr>
          <w:p w14:paraId="164B8CC7"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15</w:t>
            </w:r>
          </w:p>
        </w:tc>
        <w:tc>
          <w:tcPr>
            <w:tcW w:w="715" w:type="dxa"/>
            <w:tcBorders>
              <w:top w:val="nil"/>
              <w:left w:val="nil"/>
              <w:bottom w:val="single" w:sz="4" w:space="0" w:color="auto"/>
              <w:right w:val="single" w:sz="4" w:space="0" w:color="auto"/>
            </w:tcBorders>
            <w:shd w:val="clear" w:color="auto" w:fill="auto"/>
            <w:noWrap/>
            <w:vAlign w:val="center"/>
            <w:hideMark/>
          </w:tcPr>
          <w:p w14:paraId="6B647C37"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0%</w:t>
            </w:r>
          </w:p>
        </w:tc>
        <w:tc>
          <w:tcPr>
            <w:tcW w:w="758" w:type="dxa"/>
            <w:tcBorders>
              <w:top w:val="nil"/>
              <w:left w:val="nil"/>
              <w:bottom w:val="single" w:sz="4" w:space="0" w:color="auto"/>
              <w:right w:val="single" w:sz="4" w:space="0" w:color="auto"/>
            </w:tcBorders>
            <w:shd w:val="clear" w:color="auto" w:fill="auto"/>
            <w:noWrap/>
            <w:vAlign w:val="center"/>
            <w:hideMark/>
          </w:tcPr>
          <w:p w14:paraId="08FE4697"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15</w:t>
            </w:r>
          </w:p>
        </w:tc>
      </w:tr>
      <w:tr w:rsidR="00195AA3" w:rsidRPr="00195AA3" w14:paraId="5C7D714B" w14:textId="77777777" w:rsidTr="005B5067">
        <w:trPr>
          <w:trHeight w:val="741"/>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183E5"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社会效益</w:t>
            </w:r>
          </w:p>
        </w:tc>
        <w:tc>
          <w:tcPr>
            <w:tcW w:w="1281" w:type="dxa"/>
            <w:tcBorders>
              <w:top w:val="nil"/>
              <w:left w:val="nil"/>
              <w:bottom w:val="single" w:sz="4" w:space="0" w:color="auto"/>
              <w:right w:val="single" w:sz="4" w:space="0" w:color="auto"/>
            </w:tcBorders>
            <w:shd w:val="clear" w:color="auto" w:fill="auto"/>
            <w:noWrap/>
            <w:vAlign w:val="center"/>
            <w:hideMark/>
          </w:tcPr>
          <w:p w14:paraId="55CDC6AD"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422" w:type="dxa"/>
            <w:tcBorders>
              <w:top w:val="nil"/>
              <w:left w:val="nil"/>
              <w:bottom w:val="single" w:sz="4" w:space="0" w:color="auto"/>
              <w:right w:val="single" w:sz="4" w:space="0" w:color="auto"/>
            </w:tcBorders>
            <w:shd w:val="clear" w:color="auto" w:fill="auto"/>
            <w:noWrap/>
            <w:vAlign w:val="center"/>
            <w:hideMark/>
          </w:tcPr>
          <w:p w14:paraId="524BB68F"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277" w:type="dxa"/>
            <w:tcBorders>
              <w:top w:val="nil"/>
              <w:left w:val="nil"/>
              <w:bottom w:val="single" w:sz="4" w:space="0" w:color="auto"/>
              <w:right w:val="single" w:sz="4" w:space="0" w:color="auto"/>
            </w:tcBorders>
            <w:shd w:val="clear" w:color="auto" w:fill="auto"/>
            <w:noWrap/>
            <w:vAlign w:val="center"/>
            <w:hideMark/>
          </w:tcPr>
          <w:p w14:paraId="3DA77260"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5BDBB254"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991" w:type="dxa"/>
            <w:tcBorders>
              <w:top w:val="nil"/>
              <w:left w:val="nil"/>
              <w:bottom w:val="single" w:sz="4" w:space="0" w:color="auto"/>
              <w:right w:val="single" w:sz="4" w:space="0" w:color="auto"/>
            </w:tcBorders>
            <w:shd w:val="clear" w:color="auto" w:fill="auto"/>
            <w:noWrap/>
            <w:vAlign w:val="center"/>
            <w:hideMark/>
          </w:tcPr>
          <w:p w14:paraId="1655181C"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715" w:type="dxa"/>
            <w:tcBorders>
              <w:top w:val="nil"/>
              <w:left w:val="nil"/>
              <w:bottom w:val="single" w:sz="4" w:space="0" w:color="auto"/>
              <w:right w:val="single" w:sz="4" w:space="0" w:color="auto"/>
            </w:tcBorders>
            <w:shd w:val="clear" w:color="auto" w:fill="auto"/>
            <w:noWrap/>
            <w:vAlign w:val="center"/>
            <w:hideMark/>
          </w:tcPr>
          <w:p w14:paraId="598AAA9C"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758" w:type="dxa"/>
            <w:tcBorders>
              <w:top w:val="nil"/>
              <w:left w:val="nil"/>
              <w:bottom w:val="single" w:sz="4" w:space="0" w:color="auto"/>
              <w:right w:val="single" w:sz="4" w:space="0" w:color="auto"/>
            </w:tcBorders>
            <w:shd w:val="clear" w:color="auto" w:fill="auto"/>
            <w:noWrap/>
            <w:vAlign w:val="center"/>
            <w:hideMark/>
          </w:tcPr>
          <w:p w14:paraId="37C0049B"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r>
      <w:tr w:rsidR="00195AA3" w:rsidRPr="00195AA3" w14:paraId="1383C23C" w14:textId="77777777" w:rsidTr="005B5067">
        <w:trPr>
          <w:trHeight w:val="741"/>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032EC"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可持续发展能力</w:t>
            </w:r>
          </w:p>
        </w:tc>
        <w:tc>
          <w:tcPr>
            <w:tcW w:w="1281" w:type="dxa"/>
            <w:tcBorders>
              <w:top w:val="nil"/>
              <w:left w:val="nil"/>
              <w:bottom w:val="single" w:sz="4" w:space="0" w:color="auto"/>
              <w:right w:val="single" w:sz="4" w:space="0" w:color="auto"/>
            </w:tcBorders>
            <w:shd w:val="clear" w:color="auto" w:fill="auto"/>
            <w:noWrap/>
            <w:vAlign w:val="center"/>
            <w:hideMark/>
          </w:tcPr>
          <w:p w14:paraId="125E5810"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422" w:type="dxa"/>
            <w:tcBorders>
              <w:top w:val="nil"/>
              <w:left w:val="nil"/>
              <w:bottom w:val="single" w:sz="4" w:space="0" w:color="auto"/>
              <w:right w:val="single" w:sz="4" w:space="0" w:color="auto"/>
            </w:tcBorders>
            <w:shd w:val="clear" w:color="auto" w:fill="auto"/>
            <w:noWrap/>
            <w:vAlign w:val="center"/>
            <w:hideMark/>
          </w:tcPr>
          <w:p w14:paraId="48650680"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277" w:type="dxa"/>
            <w:tcBorders>
              <w:top w:val="nil"/>
              <w:left w:val="nil"/>
              <w:bottom w:val="single" w:sz="4" w:space="0" w:color="auto"/>
              <w:right w:val="single" w:sz="4" w:space="0" w:color="auto"/>
            </w:tcBorders>
            <w:shd w:val="clear" w:color="auto" w:fill="auto"/>
            <w:noWrap/>
            <w:vAlign w:val="center"/>
            <w:hideMark/>
          </w:tcPr>
          <w:p w14:paraId="66B7282D"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1B8D31B9"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991" w:type="dxa"/>
            <w:tcBorders>
              <w:top w:val="nil"/>
              <w:left w:val="nil"/>
              <w:bottom w:val="single" w:sz="4" w:space="0" w:color="auto"/>
              <w:right w:val="single" w:sz="4" w:space="0" w:color="auto"/>
            </w:tcBorders>
            <w:shd w:val="clear" w:color="auto" w:fill="auto"/>
            <w:noWrap/>
            <w:vAlign w:val="center"/>
            <w:hideMark/>
          </w:tcPr>
          <w:p w14:paraId="12B944DA"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715" w:type="dxa"/>
            <w:tcBorders>
              <w:top w:val="nil"/>
              <w:left w:val="nil"/>
              <w:bottom w:val="single" w:sz="4" w:space="0" w:color="auto"/>
              <w:right w:val="single" w:sz="4" w:space="0" w:color="auto"/>
            </w:tcBorders>
            <w:shd w:val="clear" w:color="auto" w:fill="auto"/>
            <w:noWrap/>
            <w:vAlign w:val="center"/>
            <w:hideMark/>
          </w:tcPr>
          <w:p w14:paraId="68930CF9"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758" w:type="dxa"/>
            <w:tcBorders>
              <w:top w:val="nil"/>
              <w:left w:val="nil"/>
              <w:bottom w:val="single" w:sz="4" w:space="0" w:color="auto"/>
              <w:right w:val="single" w:sz="4" w:space="0" w:color="auto"/>
            </w:tcBorders>
            <w:shd w:val="clear" w:color="auto" w:fill="auto"/>
            <w:noWrap/>
            <w:vAlign w:val="center"/>
            <w:hideMark/>
          </w:tcPr>
          <w:p w14:paraId="6C65ABFC"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r>
      <w:tr w:rsidR="00195AA3" w:rsidRPr="00195AA3" w14:paraId="3970AE81" w14:textId="77777777" w:rsidTr="005B5067">
        <w:trPr>
          <w:trHeight w:val="741"/>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F29A0"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服务对象满意度</w:t>
            </w:r>
          </w:p>
        </w:tc>
        <w:tc>
          <w:tcPr>
            <w:tcW w:w="1281" w:type="dxa"/>
            <w:tcBorders>
              <w:top w:val="nil"/>
              <w:left w:val="nil"/>
              <w:bottom w:val="single" w:sz="4" w:space="0" w:color="auto"/>
              <w:right w:val="single" w:sz="4" w:space="0" w:color="auto"/>
            </w:tcBorders>
            <w:shd w:val="clear" w:color="auto" w:fill="auto"/>
            <w:noWrap/>
            <w:vAlign w:val="center"/>
            <w:hideMark/>
          </w:tcPr>
          <w:p w14:paraId="00ACB0F3"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422" w:type="dxa"/>
            <w:tcBorders>
              <w:top w:val="nil"/>
              <w:left w:val="nil"/>
              <w:bottom w:val="single" w:sz="4" w:space="0" w:color="auto"/>
              <w:right w:val="single" w:sz="4" w:space="0" w:color="auto"/>
            </w:tcBorders>
            <w:shd w:val="clear" w:color="auto" w:fill="auto"/>
            <w:noWrap/>
            <w:vAlign w:val="center"/>
            <w:hideMark/>
          </w:tcPr>
          <w:p w14:paraId="7C0D1B3D"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277" w:type="dxa"/>
            <w:tcBorders>
              <w:top w:val="nil"/>
              <w:left w:val="nil"/>
              <w:bottom w:val="single" w:sz="4" w:space="0" w:color="auto"/>
              <w:right w:val="single" w:sz="4" w:space="0" w:color="auto"/>
            </w:tcBorders>
            <w:shd w:val="clear" w:color="auto" w:fill="auto"/>
            <w:noWrap/>
            <w:vAlign w:val="center"/>
            <w:hideMark/>
          </w:tcPr>
          <w:p w14:paraId="1DDADF83"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70BD5644"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991" w:type="dxa"/>
            <w:tcBorders>
              <w:top w:val="nil"/>
              <w:left w:val="nil"/>
              <w:bottom w:val="single" w:sz="4" w:space="0" w:color="auto"/>
              <w:right w:val="single" w:sz="4" w:space="0" w:color="auto"/>
            </w:tcBorders>
            <w:shd w:val="clear" w:color="auto" w:fill="auto"/>
            <w:noWrap/>
            <w:vAlign w:val="center"/>
            <w:hideMark/>
          </w:tcPr>
          <w:p w14:paraId="2AA358F4"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715" w:type="dxa"/>
            <w:tcBorders>
              <w:top w:val="nil"/>
              <w:left w:val="nil"/>
              <w:bottom w:val="single" w:sz="4" w:space="0" w:color="auto"/>
              <w:right w:val="single" w:sz="4" w:space="0" w:color="auto"/>
            </w:tcBorders>
            <w:shd w:val="clear" w:color="auto" w:fill="auto"/>
            <w:noWrap/>
            <w:vAlign w:val="center"/>
            <w:hideMark/>
          </w:tcPr>
          <w:p w14:paraId="579851FF"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758" w:type="dxa"/>
            <w:tcBorders>
              <w:top w:val="nil"/>
              <w:left w:val="nil"/>
              <w:bottom w:val="single" w:sz="4" w:space="0" w:color="auto"/>
              <w:right w:val="single" w:sz="4" w:space="0" w:color="auto"/>
            </w:tcBorders>
            <w:shd w:val="clear" w:color="auto" w:fill="auto"/>
            <w:noWrap/>
            <w:vAlign w:val="center"/>
            <w:hideMark/>
          </w:tcPr>
          <w:p w14:paraId="098E76D0"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r>
    </w:tbl>
    <w:p w14:paraId="7AA5DCB8" w14:textId="77777777" w:rsidR="00195AA3" w:rsidRDefault="00195AA3">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0"/>
        <w:gridCol w:w="460"/>
        <w:gridCol w:w="1456"/>
        <w:gridCol w:w="211"/>
        <w:gridCol w:w="1057"/>
        <w:gridCol w:w="557"/>
        <w:gridCol w:w="857"/>
        <w:gridCol w:w="754"/>
        <w:gridCol w:w="208"/>
        <w:gridCol w:w="386"/>
        <w:gridCol w:w="220"/>
        <w:gridCol w:w="554"/>
        <w:gridCol w:w="384"/>
        <w:gridCol w:w="736"/>
        <w:gridCol w:w="222"/>
      </w:tblGrid>
      <w:tr w:rsidR="00195AA3" w:rsidRPr="00195AA3" w14:paraId="62533A3B" w14:textId="77777777" w:rsidTr="00195AA3">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B5D38A8" w14:textId="77777777" w:rsidR="00195AA3" w:rsidRPr="00195AA3" w:rsidRDefault="00195AA3" w:rsidP="00195AA3">
            <w:pPr>
              <w:widowControl/>
              <w:jc w:val="center"/>
              <w:rPr>
                <w:rFonts w:ascii="宋体" w:hAnsi="宋体" w:cs="宋体" w:hint="eastAsia"/>
                <w:b/>
                <w:bCs/>
                <w:color w:val="000000"/>
                <w:kern w:val="0"/>
                <w:sz w:val="32"/>
                <w:szCs w:val="32"/>
              </w:rPr>
            </w:pPr>
            <w:r w:rsidRPr="00195AA3">
              <w:rPr>
                <w:rFonts w:ascii="宋体" w:hAnsi="宋体" w:cs="宋体" w:hint="eastAsia"/>
                <w:b/>
                <w:bCs/>
                <w:color w:val="000000"/>
                <w:kern w:val="0"/>
                <w:sz w:val="32"/>
                <w:szCs w:val="32"/>
              </w:rPr>
              <w:lastRenderedPageBreak/>
              <w:t>项目支出绩效自评表</w:t>
            </w:r>
          </w:p>
        </w:tc>
      </w:tr>
      <w:tr w:rsidR="00195AA3" w:rsidRPr="00195AA3" w14:paraId="1535686F" w14:textId="77777777" w:rsidTr="00195AA3">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DEDC1ED"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(2023年度)</w:t>
            </w:r>
          </w:p>
        </w:tc>
      </w:tr>
      <w:tr w:rsidR="00195AA3" w:rsidRPr="00195AA3" w14:paraId="6D72C034" w14:textId="77777777" w:rsidTr="00195AA3">
        <w:trPr>
          <w:gridAfter w:val="1"/>
          <w:wAfter w:w="222" w:type="dxa"/>
          <w:trHeight w:val="288"/>
          <w:jc w:val="center"/>
        </w:trPr>
        <w:tc>
          <w:tcPr>
            <w:tcW w:w="9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F41ACE"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项目名称</w:t>
            </w:r>
          </w:p>
        </w:tc>
        <w:tc>
          <w:tcPr>
            <w:tcW w:w="7380" w:type="dxa"/>
            <w:gridSpan w:val="12"/>
            <w:tcBorders>
              <w:top w:val="single" w:sz="4" w:space="0" w:color="auto"/>
              <w:left w:val="nil"/>
              <w:bottom w:val="single" w:sz="4" w:space="0" w:color="auto"/>
              <w:right w:val="single" w:sz="4" w:space="0" w:color="auto"/>
            </w:tcBorders>
            <w:shd w:val="clear" w:color="auto" w:fill="auto"/>
            <w:vAlign w:val="center"/>
            <w:hideMark/>
          </w:tcPr>
          <w:p w14:paraId="7BB5185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2023年审计工作经费</w:t>
            </w:r>
          </w:p>
        </w:tc>
      </w:tr>
      <w:tr w:rsidR="00195AA3" w:rsidRPr="00195AA3" w14:paraId="3A2304F2" w14:textId="77777777" w:rsidTr="00195AA3">
        <w:trPr>
          <w:gridAfter w:val="1"/>
          <w:wAfter w:w="222" w:type="dxa"/>
          <w:trHeight w:val="288"/>
          <w:jc w:val="center"/>
        </w:trPr>
        <w:tc>
          <w:tcPr>
            <w:tcW w:w="9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44709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主管部门</w:t>
            </w:r>
          </w:p>
        </w:tc>
        <w:tc>
          <w:tcPr>
            <w:tcW w:w="4138" w:type="dxa"/>
            <w:gridSpan w:val="5"/>
            <w:tcBorders>
              <w:top w:val="single" w:sz="4" w:space="0" w:color="auto"/>
              <w:left w:val="nil"/>
              <w:bottom w:val="single" w:sz="4" w:space="0" w:color="auto"/>
              <w:right w:val="single" w:sz="4" w:space="0" w:color="auto"/>
            </w:tcBorders>
            <w:shd w:val="clear" w:color="auto" w:fill="auto"/>
            <w:vAlign w:val="center"/>
            <w:hideMark/>
          </w:tcPr>
          <w:p w14:paraId="6A9F573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木垒县审计局本级</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7DE2ED4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实施单位</w:t>
            </w:r>
          </w:p>
        </w:tc>
        <w:tc>
          <w:tcPr>
            <w:tcW w:w="2280" w:type="dxa"/>
            <w:gridSpan w:val="5"/>
            <w:tcBorders>
              <w:top w:val="single" w:sz="4" w:space="0" w:color="auto"/>
              <w:left w:val="nil"/>
              <w:bottom w:val="single" w:sz="4" w:space="0" w:color="auto"/>
              <w:right w:val="single" w:sz="4" w:space="0" w:color="auto"/>
            </w:tcBorders>
            <w:shd w:val="clear" w:color="auto" w:fill="auto"/>
            <w:vAlign w:val="center"/>
            <w:hideMark/>
          </w:tcPr>
          <w:p w14:paraId="05B6352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木垒县审计局本级</w:t>
            </w:r>
          </w:p>
        </w:tc>
      </w:tr>
      <w:tr w:rsidR="00195AA3" w:rsidRPr="00195AA3" w14:paraId="76F2671B" w14:textId="77777777" w:rsidTr="00195AA3">
        <w:trPr>
          <w:gridAfter w:val="1"/>
          <w:wAfter w:w="222" w:type="dxa"/>
          <w:trHeight w:val="480"/>
          <w:jc w:val="center"/>
        </w:trPr>
        <w:tc>
          <w:tcPr>
            <w:tcW w:w="9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818C9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项目资金</w:t>
            </w:r>
            <w:r w:rsidRPr="00195AA3">
              <w:rPr>
                <w:rFonts w:ascii="宋体" w:hAnsi="宋体" w:cs="宋体" w:hint="eastAsia"/>
                <w:color w:val="000000"/>
                <w:kern w:val="0"/>
                <w:sz w:val="20"/>
                <w:szCs w:val="20"/>
              </w:rPr>
              <w:br/>
              <w:t>（万元）</w:t>
            </w:r>
          </w:p>
        </w:tc>
        <w:tc>
          <w:tcPr>
            <w:tcW w:w="1667" w:type="dxa"/>
            <w:gridSpan w:val="2"/>
            <w:tcBorders>
              <w:top w:val="single" w:sz="4" w:space="0" w:color="auto"/>
              <w:left w:val="nil"/>
              <w:bottom w:val="single" w:sz="4" w:space="0" w:color="auto"/>
              <w:right w:val="single" w:sz="4" w:space="0" w:color="auto"/>
            </w:tcBorders>
            <w:shd w:val="clear" w:color="auto" w:fill="auto"/>
            <w:vAlign w:val="center"/>
            <w:hideMark/>
          </w:tcPr>
          <w:p w14:paraId="40FB13B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1057" w:type="dxa"/>
            <w:tcBorders>
              <w:top w:val="nil"/>
              <w:left w:val="nil"/>
              <w:bottom w:val="single" w:sz="4" w:space="0" w:color="auto"/>
              <w:right w:val="single" w:sz="4" w:space="0" w:color="auto"/>
            </w:tcBorders>
            <w:shd w:val="clear" w:color="auto" w:fill="auto"/>
            <w:vAlign w:val="center"/>
            <w:hideMark/>
          </w:tcPr>
          <w:p w14:paraId="7B2FF00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年初预算数</w:t>
            </w:r>
          </w:p>
        </w:tc>
        <w:tc>
          <w:tcPr>
            <w:tcW w:w="1414" w:type="dxa"/>
            <w:gridSpan w:val="2"/>
            <w:tcBorders>
              <w:top w:val="single" w:sz="4" w:space="0" w:color="auto"/>
              <w:left w:val="nil"/>
              <w:bottom w:val="single" w:sz="4" w:space="0" w:color="auto"/>
              <w:right w:val="single" w:sz="4" w:space="0" w:color="auto"/>
            </w:tcBorders>
            <w:shd w:val="clear" w:color="auto" w:fill="auto"/>
            <w:vAlign w:val="center"/>
            <w:hideMark/>
          </w:tcPr>
          <w:p w14:paraId="79181E3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全年预算数</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2D4D51B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全年执行数</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0A43E86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分值</w:t>
            </w:r>
          </w:p>
        </w:tc>
        <w:tc>
          <w:tcPr>
            <w:tcW w:w="938" w:type="dxa"/>
            <w:gridSpan w:val="2"/>
            <w:tcBorders>
              <w:top w:val="single" w:sz="4" w:space="0" w:color="auto"/>
              <w:left w:val="nil"/>
              <w:bottom w:val="single" w:sz="4" w:space="0" w:color="auto"/>
              <w:right w:val="single" w:sz="4" w:space="0" w:color="auto"/>
            </w:tcBorders>
            <w:shd w:val="clear" w:color="auto" w:fill="auto"/>
            <w:vAlign w:val="center"/>
            <w:hideMark/>
          </w:tcPr>
          <w:p w14:paraId="6A3800A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执行率</w:t>
            </w:r>
          </w:p>
        </w:tc>
        <w:tc>
          <w:tcPr>
            <w:tcW w:w="736" w:type="dxa"/>
            <w:tcBorders>
              <w:top w:val="nil"/>
              <w:left w:val="nil"/>
              <w:bottom w:val="single" w:sz="4" w:space="0" w:color="auto"/>
              <w:right w:val="single" w:sz="4" w:space="0" w:color="auto"/>
            </w:tcBorders>
            <w:shd w:val="clear" w:color="auto" w:fill="auto"/>
            <w:vAlign w:val="center"/>
            <w:hideMark/>
          </w:tcPr>
          <w:p w14:paraId="017EC258"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得分</w:t>
            </w:r>
          </w:p>
        </w:tc>
      </w:tr>
      <w:tr w:rsidR="00195AA3" w:rsidRPr="00195AA3" w14:paraId="30300228" w14:textId="77777777" w:rsidTr="00195AA3">
        <w:trPr>
          <w:gridAfter w:val="1"/>
          <w:wAfter w:w="222" w:type="dxa"/>
          <w:trHeight w:val="441"/>
          <w:jc w:val="center"/>
        </w:trPr>
        <w:tc>
          <w:tcPr>
            <w:tcW w:w="920" w:type="dxa"/>
            <w:gridSpan w:val="2"/>
            <w:vMerge/>
            <w:tcBorders>
              <w:top w:val="single" w:sz="4" w:space="0" w:color="auto"/>
              <w:left w:val="single" w:sz="4" w:space="0" w:color="auto"/>
              <w:bottom w:val="single" w:sz="4" w:space="0" w:color="auto"/>
              <w:right w:val="single" w:sz="4" w:space="0" w:color="auto"/>
            </w:tcBorders>
            <w:vAlign w:val="center"/>
            <w:hideMark/>
          </w:tcPr>
          <w:p w14:paraId="4C6A7F67" w14:textId="77777777" w:rsidR="00195AA3" w:rsidRPr="00195AA3" w:rsidRDefault="00195AA3" w:rsidP="00195AA3">
            <w:pPr>
              <w:widowControl/>
              <w:jc w:val="left"/>
              <w:rPr>
                <w:rFonts w:ascii="宋体" w:hAnsi="宋体" w:cs="宋体" w:hint="eastAsia"/>
                <w:color w:val="000000"/>
                <w:kern w:val="0"/>
                <w:sz w:val="20"/>
                <w:szCs w:val="20"/>
              </w:rPr>
            </w:pPr>
          </w:p>
        </w:tc>
        <w:tc>
          <w:tcPr>
            <w:tcW w:w="1667" w:type="dxa"/>
            <w:gridSpan w:val="2"/>
            <w:tcBorders>
              <w:top w:val="single" w:sz="4" w:space="0" w:color="auto"/>
              <w:left w:val="nil"/>
              <w:bottom w:val="single" w:sz="4" w:space="0" w:color="auto"/>
              <w:right w:val="single" w:sz="4" w:space="0" w:color="auto"/>
            </w:tcBorders>
            <w:shd w:val="clear" w:color="auto" w:fill="auto"/>
            <w:vAlign w:val="center"/>
            <w:hideMark/>
          </w:tcPr>
          <w:p w14:paraId="2CA67CE4"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年度资金总额</w:t>
            </w:r>
          </w:p>
        </w:tc>
        <w:tc>
          <w:tcPr>
            <w:tcW w:w="1057" w:type="dxa"/>
            <w:tcBorders>
              <w:top w:val="nil"/>
              <w:left w:val="nil"/>
              <w:bottom w:val="single" w:sz="4" w:space="0" w:color="auto"/>
              <w:right w:val="single" w:sz="4" w:space="0" w:color="auto"/>
            </w:tcBorders>
            <w:shd w:val="clear" w:color="auto" w:fill="auto"/>
            <w:vAlign w:val="center"/>
            <w:hideMark/>
          </w:tcPr>
          <w:p w14:paraId="0A1214F1" w14:textId="7E28B4D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6.00</w:t>
            </w:r>
          </w:p>
        </w:tc>
        <w:tc>
          <w:tcPr>
            <w:tcW w:w="1414" w:type="dxa"/>
            <w:gridSpan w:val="2"/>
            <w:tcBorders>
              <w:top w:val="single" w:sz="4" w:space="0" w:color="auto"/>
              <w:left w:val="nil"/>
              <w:bottom w:val="single" w:sz="4" w:space="0" w:color="auto"/>
              <w:right w:val="single" w:sz="4" w:space="0" w:color="auto"/>
            </w:tcBorders>
            <w:shd w:val="clear" w:color="auto" w:fill="auto"/>
            <w:vAlign w:val="center"/>
            <w:hideMark/>
          </w:tcPr>
          <w:p w14:paraId="72BA1A6B" w14:textId="50CE81B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6.00</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689475E7" w14:textId="1FF74868"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227C02A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w:t>
            </w:r>
          </w:p>
        </w:tc>
        <w:tc>
          <w:tcPr>
            <w:tcW w:w="938" w:type="dxa"/>
            <w:gridSpan w:val="2"/>
            <w:tcBorders>
              <w:top w:val="single" w:sz="4" w:space="0" w:color="auto"/>
              <w:left w:val="nil"/>
              <w:bottom w:val="single" w:sz="4" w:space="0" w:color="auto"/>
              <w:right w:val="single" w:sz="4" w:space="0" w:color="auto"/>
            </w:tcBorders>
            <w:shd w:val="clear" w:color="auto" w:fill="auto"/>
            <w:vAlign w:val="center"/>
            <w:hideMark/>
          </w:tcPr>
          <w:p w14:paraId="0A7E6B1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200.00%</w:t>
            </w:r>
          </w:p>
        </w:tc>
        <w:tc>
          <w:tcPr>
            <w:tcW w:w="736" w:type="dxa"/>
            <w:tcBorders>
              <w:top w:val="nil"/>
              <w:left w:val="nil"/>
              <w:bottom w:val="single" w:sz="4" w:space="0" w:color="auto"/>
              <w:right w:val="single" w:sz="4" w:space="0" w:color="auto"/>
            </w:tcBorders>
            <w:shd w:val="clear" w:color="auto" w:fill="auto"/>
            <w:vAlign w:val="center"/>
            <w:hideMark/>
          </w:tcPr>
          <w:p w14:paraId="2EDEB0C3"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10.00</w:t>
            </w:r>
          </w:p>
        </w:tc>
      </w:tr>
      <w:tr w:rsidR="00195AA3" w:rsidRPr="00195AA3" w14:paraId="628A5EF4" w14:textId="77777777" w:rsidTr="00195AA3">
        <w:trPr>
          <w:gridAfter w:val="1"/>
          <w:wAfter w:w="222" w:type="dxa"/>
          <w:trHeight w:val="441"/>
          <w:jc w:val="center"/>
        </w:trPr>
        <w:tc>
          <w:tcPr>
            <w:tcW w:w="920" w:type="dxa"/>
            <w:gridSpan w:val="2"/>
            <w:vMerge/>
            <w:tcBorders>
              <w:top w:val="single" w:sz="4" w:space="0" w:color="auto"/>
              <w:left w:val="single" w:sz="4" w:space="0" w:color="auto"/>
              <w:bottom w:val="single" w:sz="4" w:space="0" w:color="auto"/>
              <w:right w:val="single" w:sz="4" w:space="0" w:color="auto"/>
            </w:tcBorders>
            <w:vAlign w:val="center"/>
            <w:hideMark/>
          </w:tcPr>
          <w:p w14:paraId="3CCF7FCA" w14:textId="77777777" w:rsidR="00195AA3" w:rsidRPr="00195AA3" w:rsidRDefault="00195AA3" w:rsidP="00195AA3">
            <w:pPr>
              <w:widowControl/>
              <w:jc w:val="left"/>
              <w:rPr>
                <w:rFonts w:ascii="宋体" w:hAnsi="宋体" w:cs="宋体" w:hint="eastAsia"/>
                <w:color w:val="000000"/>
                <w:kern w:val="0"/>
                <w:sz w:val="20"/>
                <w:szCs w:val="20"/>
              </w:rPr>
            </w:pPr>
          </w:p>
        </w:tc>
        <w:tc>
          <w:tcPr>
            <w:tcW w:w="1667" w:type="dxa"/>
            <w:gridSpan w:val="2"/>
            <w:tcBorders>
              <w:top w:val="single" w:sz="4" w:space="0" w:color="auto"/>
              <w:left w:val="nil"/>
              <w:bottom w:val="single" w:sz="4" w:space="0" w:color="auto"/>
              <w:right w:val="single" w:sz="4" w:space="0" w:color="auto"/>
            </w:tcBorders>
            <w:shd w:val="clear" w:color="auto" w:fill="auto"/>
            <w:vAlign w:val="center"/>
            <w:hideMark/>
          </w:tcPr>
          <w:p w14:paraId="7F66384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其中：当年财政拨款</w:t>
            </w:r>
          </w:p>
        </w:tc>
        <w:tc>
          <w:tcPr>
            <w:tcW w:w="1057" w:type="dxa"/>
            <w:tcBorders>
              <w:top w:val="nil"/>
              <w:left w:val="nil"/>
              <w:bottom w:val="single" w:sz="4" w:space="0" w:color="auto"/>
              <w:right w:val="single" w:sz="4" w:space="0" w:color="auto"/>
            </w:tcBorders>
            <w:shd w:val="clear" w:color="auto" w:fill="auto"/>
            <w:vAlign w:val="center"/>
            <w:hideMark/>
          </w:tcPr>
          <w:p w14:paraId="0F890795" w14:textId="15BE0AE6"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6.00</w:t>
            </w:r>
          </w:p>
        </w:tc>
        <w:tc>
          <w:tcPr>
            <w:tcW w:w="1414" w:type="dxa"/>
            <w:gridSpan w:val="2"/>
            <w:tcBorders>
              <w:top w:val="single" w:sz="4" w:space="0" w:color="auto"/>
              <w:left w:val="nil"/>
              <w:bottom w:val="single" w:sz="4" w:space="0" w:color="auto"/>
              <w:right w:val="single" w:sz="4" w:space="0" w:color="auto"/>
            </w:tcBorders>
            <w:shd w:val="clear" w:color="auto" w:fill="auto"/>
            <w:vAlign w:val="center"/>
            <w:hideMark/>
          </w:tcPr>
          <w:p w14:paraId="16F49D3F" w14:textId="1BF17645"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6.00</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4141439E" w14:textId="0C14D98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7FCBD40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hideMark/>
          </w:tcPr>
          <w:p w14:paraId="4992AD6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w:t>
            </w:r>
          </w:p>
        </w:tc>
        <w:tc>
          <w:tcPr>
            <w:tcW w:w="736" w:type="dxa"/>
            <w:tcBorders>
              <w:top w:val="nil"/>
              <w:left w:val="nil"/>
              <w:bottom w:val="single" w:sz="4" w:space="0" w:color="auto"/>
              <w:right w:val="single" w:sz="4" w:space="0" w:color="auto"/>
            </w:tcBorders>
            <w:shd w:val="clear" w:color="auto" w:fill="auto"/>
            <w:vAlign w:val="center"/>
            <w:hideMark/>
          </w:tcPr>
          <w:p w14:paraId="1B13D2C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w:t>
            </w:r>
          </w:p>
        </w:tc>
      </w:tr>
      <w:tr w:rsidR="00195AA3" w:rsidRPr="00195AA3" w14:paraId="363D04CE" w14:textId="77777777" w:rsidTr="00195AA3">
        <w:trPr>
          <w:gridAfter w:val="1"/>
          <w:wAfter w:w="222" w:type="dxa"/>
          <w:trHeight w:val="441"/>
          <w:jc w:val="center"/>
        </w:trPr>
        <w:tc>
          <w:tcPr>
            <w:tcW w:w="920" w:type="dxa"/>
            <w:gridSpan w:val="2"/>
            <w:vMerge/>
            <w:tcBorders>
              <w:top w:val="single" w:sz="4" w:space="0" w:color="auto"/>
              <w:left w:val="single" w:sz="4" w:space="0" w:color="auto"/>
              <w:bottom w:val="single" w:sz="4" w:space="0" w:color="auto"/>
              <w:right w:val="single" w:sz="4" w:space="0" w:color="auto"/>
            </w:tcBorders>
            <w:vAlign w:val="center"/>
            <w:hideMark/>
          </w:tcPr>
          <w:p w14:paraId="6607FCBB" w14:textId="77777777" w:rsidR="00195AA3" w:rsidRPr="00195AA3" w:rsidRDefault="00195AA3" w:rsidP="00195AA3">
            <w:pPr>
              <w:widowControl/>
              <w:jc w:val="left"/>
              <w:rPr>
                <w:rFonts w:ascii="宋体" w:hAnsi="宋体" w:cs="宋体" w:hint="eastAsia"/>
                <w:color w:val="000000"/>
                <w:kern w:val="0"/>
                <w:sz w:val="20"/>
                <w:szCs w:val="20"/>
              </w:rPr>
            </w:pPr>
          </w:p>
        </w:tc>
        <w:tc>
          <w:tcPr>
            <w:tcW w:w="1667" w:type="dxa"/>
            <w:gridSpan w:val="2"/>
            <w:tcBorders>
              <w:top w:val="single" w:sz="4" w:space="0" w:color="auto"/>
              <w:left w:val="nil"/>
              <w:bottom w:val="single" w:sz="4" w:space="0" w:color="auto"/>
              <w:right w:val="single" w:sz="4" w:space="0" w:color="auto"/>
            </w:tcBorders>
            <w:shd w:val="clear" w:color="auto" w:fill="auto"/>
            <w:vAlign w:val="center"/>
            <w:hideMark/>
          </w:tcPr>
          <w:p w14:paraId="5B77736A" w14:textId="0B94F0F3"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r w:rsidR="003D6217" w:rsidRPr="00195AA3">
              <w:rPr>
                <w:rFonts w:ascii="宋体" w:hAnsi="宋体" w:cs="宋体" w:hint="eastAsia"/>
                <w:color w:val="000000"/>
                <w:kern w:val="0"/>
                <w:sz w:val="20"/>
                <w:szCs w:val="20"/>
              </w:rPr>
              <w:t>其他资金</w:t>
            </w:r>
          </w:p>
        </w:tc>
        <w:tc>
          <w:tcPr>
            <w:tcW w:w="1057" w:type="dxa"/>
            <w:tcBorders>
              <w:top w:val="nil"/>
              <w:left w:val="nil"/>
              <w:bottom w:val="single" w:sz="4" w:space="0" w:color="auto"/>
              <w:right w:val="single" w:sz="4" w:space="0" w:color="auto"/>
            </w:tcBorders>
            <w:shd w:val="clear" w:color="auto" w:fill="auto"/>
            <w:vAlign w:val="center"/>
            <w:hideMark/>
          </w:tcPr>
          <w:p w14:paraId="10938F6A" w14:textId="0E127396"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0.00</w:t>
            </w:r>
          </w:p>
        </w:tc>
        <w:tc>
          <w:tcPr>
            <w:tcW w:w="1414" w:type="dxa"/>
            <w:gridSpan w:val="2"/>
            <w:tcBorders>
              <w:top w:val="single" w:sz="4" w:space="0" w:color="auto"/>
              <w:left w:val="nil"/>
              <w:bottom w:val="single" w:sz="4" w:space="0" w:color="auto"/>
              <w:right w:val="single" w:sz="4" w:space="0" w:color="auto"/>
            </w:tcBorders>
            <w:shd w:val="clear" w:color="auto" w:fill="auto"/>
            <w:vAlign w:val="center"/>
            <w:hideMark/>
          </w:tcPr>
          <w:p w14:paraId="07F18A30" w14:textId="62594735"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0.00</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584EFB26" w14:textId="69699C5A"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0.00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6905C4F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hideMark/>
          </w:tcPr>
          <w:p w14:paraId="1D62CBC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w:t>
            </w:r>
          </w:p>
        </w:tc>
        <w:tc>
          <w:tcPr>
            <w:tcW w:w="736" w:type="dxa"/>
            <w:tcBorders>
              <w:top w:val="nil"/>
              <w:left w:val="nil"/>
              <w:bottom w:val="single" w:sz="4" w:space="0" w:color="auto"/>
              <w:right w:val="single" w:sz="4" w:space="0" w:color="auto"/>
            </w:tcBorders>
            <w:shd w:val="clear" w:color="auto" w:fill="auto"/>
            <w:vAlign w:val="center"/>
            <w:hideMark/>
          </w:tcPr>
          <w:p w14:paraId="722FFE5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w:t>
            </w:r>
          </w:p>
        </w:tc>
      </w:tr>
      <w:tr w:rsidR="00195AA3" w:rsidRPr="00195AA3" w14:paraId="788D3FBB" w14:textId="77777777" w:rsidTr="00195AA3">
        <w:trPr>
          <w:gridAfter w:val="1"/>
          <w:wAfter w:w="222" w:type="dxa"/>
          <w:trHeight w:val="288"/>
          <w:jc w:val="center"/>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5DEE2B79"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年度总体目标</w:t>
            </w:r>
          </w:p>
        </w:tc>
        <w:tc>
          <w:tcPr>
            <w:tcW w:w="4598" w:type="dxa"/>
            <w:gridSpan w:val="6"/>
            <w:tcBorders>
              <w:top w:val="single" w:sz="4" w:space="0" w:color="auto"/>
              <w:left w:val="nil"/>
              <w:bottom w:val="single" w:sz="4" w:space="0" w:color="auto"/>
              <w:right w:val="single" w:sz="4" w:space="0" w:color="auto"/>
            </w:tcBorders>
            <w:shd w:val="clear" w:color="auto" w:fill="auto"/>
            <w:vAlign w:val="center"/>
            <w:hideMark/>
          </w:tcPr>
          <w:p w14:paraId="1506BC9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预期目标</w:t>
            </w:r>
          </w:p>
        </w:tc>
        <w:tc>
          <w:tcPr>
            <w:tcW w:w="3242" w:type="dxa"/>
            <w:gridSpan w:val="7"/>
            <w:tcBorders>
              <w:top w:val="single" w:sz="4" w:space="0" w:color="auto"/>
              <w:left w:val="nil"/>
              <w:bottom w:val="single" w:sz="4" w:space="0" w:color="auto"/>
              <w:right w:val="single" w:sz="4" w:space="0" w:color="auto"/>
            </w:tcBorders>
            <w:shd w:val="clear" w:color="auto" w:fill="auto"/>
            <w:vAlign w:val="center"/>
            <w:hideMark/>
          </w:tcPr>
          <w:p w14:paraId="3E7DBB7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实际完成情况</w:t>
            </w:r>
          </w:p>
        </w:tc>
      </w:tr>
      <w:tr w:rsidR="00195AA3" w:rsidRPr="00195AA3" w14:paraId="570ED5DE" w14:textId="77777777" w:rsidTr="00195AA3">
        <w:trPr>
          <w:gridAfter w:val="1"/>
          <w:wAfter w:w="222" w:type="dxa"/>
          <w:trHeight w:val="540"/>
          <w:jc w:val="center"/>
        </w:trPr>
        <w:tc>
          <w:tcPr>
            <w:tcW w:w="460" w:type="dxa"/>
            <w:vMerge/>
            <w:tcBorders>
              <w:top w:val="nil"/>
              <w:left w:val="single" w:sz="4" w:space="0" w:color="auto"/>
              <w:bottom w:val="single" w:sz="4" w:space="0" w:color="auto"/>
              <w:right w:val="single" w:sz="4" w:space="0" w:color="auto"/>
            </w:tcBorders>
            <w:vAlign w:val="center"/>
            <w:hideMark/>
          </w:tcPr>
          <w:p w14:paraId="5DD2ED08" w14:textId="77777777" w:rsidR="00195AA3" w:rsidRPr="00195AA3" w:rsidRDefault="00195AA3" w:rsidP="00195AA3">
            <w:pPr>
              <w:widowControl/>
              <w:jc w:val="left"/>
              <w:rPr>
                <w:rFonts w:ascii="宋体" w:hAnsi="宋体" w:cs="宋体" w:hint="eastAsia"/>
                <w:color w:val="000000"/>
                <w:kern w:val="0"/>
                <w:sz w:val="20"/>
                <w:szCs w:val="20"/>
              </w:rPr>
            </w:pPr>
          </w:p>
        </w:tc>
        <w:tc>
          <w:tcPr>
            <w:tcW w:w="4598" w:type="dxa"/>
            <w:gridSpan w:val="6"/>
            <w:tcBorders>
              <w:top w:val="single" w:sz="4" w:space="0" w:color="auto"/>
              <w:left w:val="nil"/>
              <w:bottom w:val="single" w:sz="4" w:space="0" w:color="auto"/>
              <w:right w:val="single" w:sz="4" w:space="0" w:color="auto"/>
            </w:tcBorders>
            <w:shd w:val="clear" w:color="auto" w:fill="auto"/>
            <w:hideMark/>
          </w:tcPr>
          <w:p w14:paraId="7FDC2EBC"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按照新审【2023】45号自治区审计署2023年度组织地方审计机关审计工作经费资金的通知要求，我单位计划实施审计工作经费项目，该项目主要保障审计局工作正常开展</w:t>
            </w:r>
          </w:p>
        </w:tc>
        <w:tc>
          <w:tcPr>
            <w:tcW w:w="3242" w:type="dxa"/>
            <w:gridSpan w:val="7"/>
            <w:tcBorders>
              <w:top w:val="single" w:sz="4" w:space="0" w:color="auto"/>
              <w:left w:val="nil"/>
              <w:bottom w:val="single" w:sz="4" w:space="0" w:color="auto"/>
              <w:right w:val="single" w:sz="4" w:space="0" w:color="auto"/>
            </w:tcBorders>
            <w:shd w:val="clear" w:color="auto" w:fill="auto"/>
            <w:hideMark/>
          </w:tcPr>
          <w:p w14:paraId="3CF9D28A"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截至项目自评，我单位已完成如下工作:采购办公用品数量3批次，残疾人保障金支出次数3次，保障审计人员数20人。按照新审【2023】45号自治区审计署2023年度组织地方审计机关审计工作经费资金的通知要求，我单位计划实施审计工作经费项目，该项目主要保障审计局工作正常开展</w:t>
            </w:r>
          </w:p>
        </w:tc>
      </w:tr>
      <w:tr w:rsidR="00195AA3" w:rsidRPr="00195AA3" w14:paraId="15F5269E" w14:textId="77777777" w:rsidTr="003D6217">
        <w:trPr>
          <w:gridAfter w:val="1"/>
          <w:wAfter w:w="222" w:type="dxa"/>
          <w:trHeight w:val="312"/>
          <w:jc w:val="center"/>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6F2F886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0D90C0B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一级指标</w:t>
            </w:r>
          </w:p>
        </w:tc>
        <w:tc>
          <w:tcPr>
            <w:tcW w:w="1456" w:type="dxa"/>
            <w:vMerge w:val="restart"/>
            <w:tcBorders>
              <w:top w:val="nil"/>
              <w:left w:val="single" w:sz="4" w:space="0" w:color="auto"/>
              <w:bottom w:val="single" w:sz="4" w:space="0" w:color="auto"/>
              <w:right w:val="single" w:sz="4" w:space="0" w:color="auto"/>
            </w:tcBorders>
            <w:shd w:val="clear" w:color="auto" w:fill="auto"/>
            <w:vAlign w:val="center"/>
            <w:hideMark/>
          </w:tcPr>
          <w:p w14:paraId="053D281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二级指标</w:t>
            </w:r>
          </w:p>
        </w:tc>
        <w:tc>
          <w:tcPr>
            <w:tcW w:w="182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37890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三级指标</w:t>
            </w:r>
          </w:p>
        </w:tc>
        <w:tc>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p w14:paraId="6B91358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年度指标值</w:t>
            </w:r>
          </w:p>
        </w:tc>
        <w:tc>
          <w:tcPr>
            <w:tcW w:w="754" w:type="dxa"/>
            <w:vMerge w:val="restart"/>
            <w:tcBorders>
              <w:top w:val="nil"/>
              <w:left w:val="single" w:sz="4" w:space="0" w:color="auto"/>
              <w:bottom w:val="single" w:sz="4" w:space="0" w:color="auto"/>
              <w:right w:val="single" w:sz="4" w:space="0" w:color="auto"/>
            </w:tcBorders>
            <w:shd w:val="clear" w:color="auto" w:fill="auto"/>
            <w:vAlign w:val="center"/>
            <w:hideMark/>
          </w:tcPr>
          <w:p w14:paraId="3CC031C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实际完成值</w:t>
            </w:r>
          </w:p>
        </w:tc>
        <w:tc>
          <w:tcPr>
            <w:tcW w:w="5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43355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分值</w:t>
            </w:r>
          </w:p>
        </w:tc>
        <w:tc>
          <w:tcPr>
            <w:tcW w:w="7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629A29"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得分</w:t>
            </w:r>
          </w:p>
        </w:tc>
        <w:tc>
          <w:tcPr>
            <w:tcW w:w="11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C0CFE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偏差原因分析及改进措施</w:t>
            </w:r>
          </w:p>
        </w:tc>
      </w:tr>
      <w:tr w:rsidR="00195AA3" w:rsidRPr="00195AA3" w14:paraId="2F365119" w14:textId="77777777" w:rsidTr="003D6217">
        <w:trPr>
          <w:trHeight w:val="288"/>
          <w:jc w:val="center"/>
        </w:trPr>
        <w:tc>
          <w:tcPr>
            <w:tcW w:w="460" w:type="dxa"/>
            <w:vMerge/>
            <w:tcBorders>
              <w:top w:val="nil"/>
              <w:left w:val="single" w:sz="4" w:space="0" w:color="auto"/>
              <w:bottom w:val="single" w:sz="4" w:space="0" w:color="auto"/>
              <w:right w:val="single" w:sz="4" w:space="0" w:color="auto"/>
            </w:tcBorders>
            <w:vAlign w:val="center"/>
            <w:hideMark/>
          </w:tcPr>
          <w:p w14:paraId="78D7305F"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72679675"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vMerge/>
            <w:tcBorders>
              <w:top w:val="nil"/>
              <w:left w:val="single" w:sz="4" w:space="0" w:color="auto"/>
              <w:bottom w:val="single" w:sz="4" w:space="0" w:color="auto"/>
              <w:right w:val="single" w:sz="4" w:space="0" w:color="auto"/>
            </w:tcBorders>
            <w:vAlign w:val="center"/>
            <w:hideMark/>
          </w:tcPr>
          <w:p w14:paraId="0B0400B7" w14:textId="77777777" w:rsidR="00195AA3" w:rsidRPr="00195AA3" w:rsidRDefault="00195AA3" w:rsidP="00195AA3">
            <w:pPr>
              <w:widowControl/>
              <w:jc w:val="left"/>
              <w:rPr>
                <w:rFonts w:ascii="宋体" w:hAnsi="宋体" w:cs="宋体" w:hint="eastAsia"/>
                <w:color w:val="000000"/>
                <w:kern w:val="0"/>
                <w:sz w:val="20"/>
                <w:szCs w:val="20"/>
              </w:rPr>
            </w:pPr>
          </w:p>
        </w:tc>
        <w:tc>
          <w:tcPr>
            <w:tcW w:w="1825" w:type="dxa"/>
            <w:gridSpan w:val="3"/>
            <w:vMerge/>
            <w:tcBorders>
              <w:top w:val="single" w:sz="4" w:space="0" w:color="auto"/>
              <w:left w:val="single" w:sz="4" w:space="0" w:color="auto"/>
              <w:bottom w:val="single" w:sz="4" w:space="0" w:color="auto"/>
              <w:right w:val="single" w:sz="4" w:space="0" w:color="auto"/>
            </w:tcBorders>
            <w:vAlign w:val="center"/>
            <w:hideMark/>
          </w:tcPr>
          <w:p w14:paraId="339C29D9" w14:textId="77777777" w:rsidR="00195AA3" w:rsidRPr="00195AA3" w:rsidRDefault="00195AA3" w:rsidP="00195AA3">
            <w:pPr>
              <w:widowControl/>
              <w:jc w:val="left"/>
              <w:rPr>
                <w:rFonts w:ascii="宋体" w:hAnsi="宋体" w:cs="宋体" w:hint="eastAsia"/>
                <w:color w:val="000000"/>
                <w:kern w:val="0"/>
                <w:sz w:val="20"/>
                <w:szCs w:val="20"/>
              </w:rPr>
            </w:pPr>
          </w:p>
        </w:tc>
        <w:tc>
          <w:tcPr>
            <w:tcW w:w="857" w:type="dxa"/>
            <w:vMerge/>
            <w:tcBorders>
              <w:top w:val="nil"/>
              <w:left w:val="single" w:sz="4" w:space="0" w:color="auto"/>
              <w:bottom w:val="single" w:sz="4" w:space="0" w:color="auto"/>
              <w:right w:val="single" w:sz="4" w:space="0" w:color="auto"/>
            </w:tcBorders>
            <w:vAlign w:val="center"/>
            <w:hideMark/>
          </w:tcPr>
          <w:p w14:paraId="08FE3A9C" w14:textId="77777777" w:rsidR="00195AA3" w:rsidRPr="00195AA3" w:rsidRDefault="00195AA3" w:rsidP="00195AA3">
            <w:pPr>
              <w:widowControl/>
              <w:jc w:val="left"/>
              <w:rPr>
                <w:rFonts w:ascii="宋体" w:hAnsi="宋体" w:cs="宋体" w:hint="eastAsia"/>
                <w:color w:val="000000"/>
                <w:kern w:val="0"/>
                <w:sz w:val="20"/>
                <w:szCs w:val="20"/>
              </w:rPr>
            </w:pPr>
          </w:p>
        </w:tc>
        <w:tc>
          <w:tcPr>
            <w:tcW w:w="754" w:type="dxa"/>
            <w:vMerge/>
            <w:tcBorders>
              <w:top w:val="nil"/>
              <w:left w:val="single" w:sz="4" w:space="0" w:color="auto"/>
              <w:bottom w:val="single" w:sz="4" w:space="0" w:color="auto"/>
              <w:right w:val="single" w:sz="4" w:space="0" w:color="auto"/>
            </w:tcBorders>
            <w:vAlign w:val="center"/>
            <w:hideMark/>
          </w:tcPr>
          <w:p w14:paraId="1C1B1ECF" w14:textId="77777777" w:rsidR="00195AA3" w:rsidRPr="00195AA3" w:rsidRDefault="00195AA3" w:rsidP="00195AA3">
            <w:pPr>
              <w:widowControl/>
              <w:jc w:val="left"/>
              <w:rPr>
                <w:rFonts w:ascii="宋体" w:hAnsi="宋体" w:cs="宋体" w:hint="eastAsia"/>
                <w:color w:val="000000"/>
                <w:kern w:val="0"/>
                <w:sz w:val="20"/>
                <w:szCs w:val="20"/>
              </w:rPr>
            </w:pPr>
          </w:p>
        </w:tc>
        <w:tc>
          <w:tcPr>
            <w:tcW w:w="594" w:type="dxa"/>
            <w:gridSpan w:val="2"/>
            <w:vMerge/>
            <w:tcBorders>
              <w:top w:val="single" w:sz="4" w:space="0" w:color="auto"/>
              <w:left w:val="single" w:sz="4" w:space="0" w:color="auto"/>
              <w:bottom w:val="single" w:sz="4" w:space="0" w:color="auto"/>
              <w:right w:val="single" w:sz="4" w:space="0" w:color="auto"/>
            </w:tcBorders>
            <w:vAlign w:val="center"/>
            <w:hideMark/>
          </w:tcPr>
          <w:p w14:paraId="57799E26" w14:textId="77777777" w:rsidR="00195AA3" w:rsidRPr="00195AA3" w:rsidRDefault="00195AA3" w:rsidP="00195AA3">
            <w:pPr>
              <w:widowControl/>
              <w:jc w:val="left"/>
              <w:rPr>
                <w:rFonts w:ascii="宋体" w:hAnsi="宋体" w:cs="宋体" w:hint="eastAsia"/>
                <w:color w:val="000000"/>
                <w:kern w:val="0"/>
                <w:sz w:val="20"/>
                <w:szCs w:val="20"/>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6FB5056C" w14:textId="77777777" w:rsidR="00195AA3" w:rsidRPr="00195AA3" w:rsidRDefault="00195AA3" w:rsidP="00195AA3">
            <w:pPr>
              <w:widowControl/>
              <w:jc w:val="left"/>
              <w:rPr>
                <w:rFonts w:ascii="宋体" w:hAnsi="宋体" w:cs="宋体" w:hint="eastAsia"/>
                <w:color w:val="000000"/>
                <w:kern w:val="0"/>
                <w:sz w:val="20"/>
                <w:szCs w:val="20"/>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14:paraId="0E9DF679" w14:textId="77777777" w:rsidR="00195AA3" w:rsidRPr="00195AA3" w:rsidRDefault="00195AA3" w:rsidP="00195AA3">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5D054BB5" w14:textId="77777777" w:rsidR="00195AA3" w:rsidRPr="00195AA3" w:rsidRDefault="00195AA3" w:rsidP="00195AA3">
            <w:pPr>
              <w:widowControl/>
              <w:jc w:val="center"/>
              <w:rPr>
                <w:rFonts w:ascii="宋体" w:hAnsi="宋体" w:cs="宋体" w:hint="eastAsia"/>
                <w:color w:val="000000"/>
                <w:kern w:val="0"/>
                <w:sz w:val="20"/>
                <w:szCs w:val="20"/>
              </w:rPr>
            </w:pPr>
          </w:p>
        </w:tc>
      </w:tr>
      <w:tr w:rsidR="00195AA3" w:rsidRPr="00195AA3" w14:paraId="7C1752AE" w14:textId="77777777" w:rsidTr="003D6217">
        <w:trPr>
          <w:trHeight w:val="399"/>
          <w:jc w:val="center"/>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51D1E69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年度绩效指标完成情况</w:t>
            </w:r>
          </w:p>
        </w:tc>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7C88767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产出指标</w:t>
            </w:r>
          </w:p>
        </w:tc>
        <w:tc>
          <w:tcPr>
            <w:tcW w:w="1456" w:type="dxa"/>
            <w:tcBorders>
              <w:top w:val="nil"/>
              <w:left w:val="nil"/>
              <w:bottom w:val="single" w:sz="4" w:space="0" w:color="auto"/>
              <w:right w:val="single" w:sz="4" w:space="0" w:color="auto"/>
            </w:tcBorders>
            <w:shd w:val="clear" w:color="auto" w:fill="auto"/>
            <w:vAlign w:val="center"/>
            <w:hideMark/>
          </w:tcPr>
          <w:p w14:paraId="1A3588E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数量指标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2D0C488"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采购办公用品数量</w:t>
            </w:r>
          </w:p>
        </w:tc>
        <w:tc>
          <w:tcPr>
            <w:tcW w:w="857" w:type="dxa"/>
            <w:tcBorders>
              <w:top w:val="nil"/>
              <w:left w:val="nil"/>
              <w:bottom w:val="single" w:sz="4" w:space="0" w:color="auto"/>
              <w:right w:val="single" w:sz="4" w:space="0" w:color="auto"/>
            </w:tcBorders>
            <w:shd w:val="clear" w:color="auto" w:fill="auto"/>
            <w:vAlign w:val="center"/>
            <w:hideMark/>
          </w:tcPr>
          <w:p w14:paraId="6E104FF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&gt;=2批</w:t>
            </w:r>
          </w:p>
        </w:tc>
        <w:tc>
          <w:tcPr>
            <w:tcW w:w="754" w:type="dxa"/>
            <w:tcBorders>
              <w:top w:val="nil"/>
              <w:left w:val="nil"/>
              <w:bottom w:val="single" w:sz="4" w:space="0" w:color="auto"/>
              <w:right w:val="single" w:sz="4" w:space="0" w:color="auto"/>
            </w:tcBorders>
            <w:shd w:val="clear" w:color="auto" w:fill="auto"/>
            <w:vAlign w:val="center"/>
            <w:hideMark/>
          </w:tcPr>
          <w:p w14:paraId="02D9EB7E"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=3批</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7D2BEC0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7</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1909DB2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3.5</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2A292A3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办公用品需求增加，购买数量增加。</w:t>
            </w:r>
          </w:p>
        </w:tc>
        <w:tc>
          <w:tcPr>
            <w:tcW w:w="222" w:type="dxa"/>
            <w:vAlign w:val="center"/>
            <w:hideMark/>
          </w:tcPr>
          <w:p w14:paraId="0845E2B8" w14:textId="77777777" w:rsidR="00195AA3" w:rsidRPr="00195AA3" w:rsidRDefault="00195AA3" w:rsidP="00195AA3">
            <w:pPr>
              <w:widowControl/>
              <w:jc w:val="left"/>
              <w:rPr>
                <w:rFonts w:ascii="宋体" w:hAnsi="宋体" w:hint="eastAsia"/>
                <w:kern w:val="0"/>
                <w:sz w:val="20"/>
                <w:szCs w:val="20"/>
              </w:rPr>
            </w:pPr>
          </w:p>
        </w:tc>
      </w:tr>
      <w:tr w:rsidR="00195AA3" w:rsidRPr="00195AA3" w14:paraId="547B6575"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25CBD300"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176A6F29"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6937284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数量指标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11D27D"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残疾人保障金支出次数</w:t>
            </w:r>
          </w:p>
        </w:tc>
        <w:tc>
          <w:tcPr>
            <w:tcW w:w="857" w:type="dxa"/>
            <w:tcBorders>
              <w:top w:val="nil"/>
              <w:left w:val="nil"/>
              <w:bottom w:val="single" w:sz="4" w:space="0" w:color="auto"/>
              <w:right w:val="single" w:sz="4" w:space="0" w:color="auto"/>
            </w:tcBorders>
            <w:shd w:val="clear" w:color="auto" w:fill="auto"/>
            <w:vAlign w:val="center"/>
            <w:hideMark/>
          </w:tcPr>
          <w:p w14:paraId="3AC4C7F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=4次</w:t>
            </w:r>
          </w:p>
        </w:tc>
        <w:tc>
          <w:tcPr>
            <w:tcW w:w="754" w:type="dxa"/>
            <w:tcBorders>
              <w:top w:val="nil"/>
              <w:left w:val="nil"/>
              <w:bottom w:val="single" w:sz="4" w:space="0" w:color="auto"/>
              <w:right w:val="single" w:sz="4" w:space="0" w:color="auto"/>
            </w:tcBorders>
            <w:shd w:val="clear" w:color="auto" w:fill="auto"/>
            <w:vAlign w:val="center"/>
            <w:hideMark/>
          </w:tcPr>
          <w:p w14:paraId="2A37742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=3次</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2C6F722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8</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4A7A28C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3</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4B7BAE3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资金支付手续较为缓慢。</w:t>
            </w:r>
          </w:p>
        </w:tc>
        <w:tc>
          <w:tcPr>
            <w:tcW w:w="222" w:type="dxa"/>
            <w:vAlign w:val="center"/>
            <w:hideMark/>
          </w:tcPr>
          <w:p w14:paraId="62D65B5A" w14:textId="77777777" w:rsidR="00195AA3" w:rsidRPr="00195AA3" w:rsidRDefault="00195AA3" w:rsidP="00195AA3">
            <w:pPr>
              <w:widowControl/>
              <w:jc w:val="left"/>
              <w:rPr>
                <w:rFonts w:ascii="宋体" w:hAnsi="宋体" w:hint="eastAsia"/>
                <w:kern w:val="0"/>
                <w:sz w:val="20"/>
                <w:szCs w:val="20"/>
              </w:rPr>
            </w:pPr>
          </w:p>
        </w:tc>
      </w:tr>
      <w:tr w:rsidR="00195AA3" w:rsidRPr="00195AA3" w14:paraId="7011EA03"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1CF02A93"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449E008D"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7C87EF1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数量指标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EB7B2E"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保障审计人员数</w:t>
            </w:r>
          </w:p>
        </w:tc>
        <w:tc>
          <w:tcPr>
            <w:tcW w:w="857" w:type="dxa"/>
            <w:tcBorders>
              <w:top w:val="nil"/>
              <w:left w:val="nil"/>
              <w:bottom w:val="single" w:sz="4" w:space="0" w:color="auto"/>
              <w:right w:val="single" w:sz="4" w:space="0" w:color="auto"/>
            </w:tcBorders>
            <w:shd w:val="clear" w:color="auto" w:fill="auto"/>
            <w:vAlign w:val="center"/>
            <w:hideMark/>
          </w:tcPr>
          <w:p w14:paraId="35E14E1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&gt;=20人</w:t>
            </w:r>
          </w:p>
        </w:tc>
        <w:tc>
          <w:tcPr>
            <w:tcW w:w="754" w:type="dxa"/>
            <w:tcBorders>
              <w:top w:val="nil"/>
              <w:left w:val="nil"/>
              <w:bottom w:val="single" w:sz="4" w:space="0" w:color="auto"/>
              <w:right w:val="single" w:sz="4" w:space="0" w:color="auto"/>
            </w:tcBorders>
            <w:shd w:val="clear" w:color="auto" w:fill="auto"/>
            <w:vAlign w:val="center"/>
            <w:hideMark/>
          </w:tcPr>
          <w:p w14:paraId="1F7D423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=20人</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2361EF8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8</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7F2DF23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8</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20B122D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469227E9" w14:textId="77777777" w:rsidR="00195AA3" w:rsidRPr="00195AA3" w:rsidRDefault="00195AA3" w:rsidP="00195AA3">
            <w:pPr>
              <w:widowControl/>
              <w:jc w:val="left"/>
              <w:rPr>
                <w:rFonts w:ascii="宋体" w:hAnsi="宋体" w:hint="eastAsia"/>
                <w:kern w:val="0"/>
                <w:sz w:val="20"/>
                <w:szCs w:val="20"/>
              </w:rPr>
            </w:pPr>
          </w:p>
        </w:tc>
      </w:tr>
      <w:tr w:rsidR="00195AA3" w:rsidRPr="00195AA3" w14:paraId="15232663"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7A4B6328"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3927EF4A"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4C13CA2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质量指标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E3F96C2"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采购办公用品合格率</w:t>
            </w:r>
          </w:p>
        </w:tc>
        <w:tc>
          <w:tcPr>
            <w:tcW w:w="857" w:type="dxa"/>
            <w:tcBorders>
              <w:top w:val="nil"/>
              <w:left w:val="nil"/>
              <w:bottom w:val="single" w:sz="4" w:space="0" w:color="auto"/>
              <w:right w:val="single" w:sz="4" w:space="0" w:color="auto"/>
            </w:tcBorders>
            <w:shd w:val="clear" w:color="auto" w:fill="auto"/>
            <w:vAlign w:val="center"/>
            <w:hideMark/>
          </w:tcPr>
          <w:p w14:paraId="588760B9"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w:t>
            </w:r>
          </w:p>
        </w:tc>
        <w:tc>
          <w:tcPr>
            <w:tcW w:w="754" w:type="dxa"/>
            <w:tcBorders>
              <w:top w:val="nil"/>
              <w:left w:val="nil"/>
              <w:bottom w:val="single" w:sz="4" w:space="0" w:color="auto"/>
              <w:right w:val="single" w:sz="4" w:space="0" w:color="auto"/>
            </w:tcBorders>
            <w:shd w:val="clear" w:color="auto" w:fill="auto"/>
            <w:vAlign w:val="center"/>
            <w:hideMark/>
          </w:tcPr>
          <w:p w14:paraId="5C9687A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15DEE178"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7</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227C7D3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7</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1CDD0299"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65B969F7" w14:textId="77777777" w:rsidR="00195AA3" w:rsidRPr="00195AA3" w:rsidRDefault="00195AA3" w:rsidP="00195AA3">
            <w:pPr>
              <w:widowControl/>
              <w:jc w:val="left"/>
              <w:rPr>
                <w:rFonts w:ascii="宋体" w:hAnsi="宋体" w:hint="eastAsia"/>
                <w:kern w:val="0"/>
                <w:sz w:val="20"/>
                <w:szCs w:val="20"/>
              </w:rPr>
            </w:pPr>
          </w:p>
        </w:tc>
      </w:tr>
      <w:tr w:rsidR="00195AA3" w:rsidRPr="00195AA3" w14:paraId="37AA40B3"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00846EE6"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739F133E"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38B2196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质量指标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8453D0"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审计队伍能力建设培养合格率</w:t>
            </w:r>
          </w:p>
        </w:tc>
        <w:tc>
          <w:tcPr>
            <w:tcW w:w="857" w:type="dxa"/>
            <w:tcBorders>
              <w:top w:val="nil"/>
              <w:left w:val="nil"/>
              <w:bottom w:val="single" w:sz="4" w:space="0" w:color="auto"/>
              <w:right w:val="single" w:sz="4" w:space="0" w:color="auto"/>
            </w:tcBorders>
            <w:shd w:val="clear" w:color="auto" w:fill="auto"/>
            <w:vAlign w:val="center"/>
            <w:hideMark/>
          </w:tcPr>
          <w:p w14:paraId="26902788"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&gt;=90%</w:t>
            </w:r>
          </w:p>
        </w:tc>
        <w:tc>
          <w:tcPr>
            <w:tcW w:w="754" w:type="dxa"/>
            <w:tcBorders>
              <w:top w:val="nil"/>
              <w:left w:val="nil"/>
              <w:bottom w:val="single" w:sz="4" w:space="0" w:color="auto"/>
              <w:right w:val="single" w:sz="4" w:space="0" w:color="auto"/>
            </w:tcBorders>
            <w:shd w:val="clear" w:color="auto" w:fill="auto"/>
            <w:vAlign w:val="center"/>
            <w:hideMark/>
          </w:tcPr>
          <w:p w14:paraId="0349658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=90%</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31C791D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5033346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576F67CE"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67EE2FBC" w14:textId="77777777" w:rsidR="00195AA3" w:rsidRPr="00195AA3" w:rsidRDefault="00195AA3" w:rsidP="00195AA3">
            <w:pPr>
              <w:widowControl/>
              <w:jc w:val="left"/>
              <w:rPr>
                <w:rFonts w:ascii="宋体" w:hAnsi="宋体" w:hint="eastAsia"/>
                <w:kern w:val="0"/>
                <w:sz w:val="20"/>
                <w:szCs w:val="20"/>
              </w:rPr>
            </w:pPr>
          </w:p>
        </w:tc>
      </w:tr>
      <w:tr w:rsidR="00195AA3" w:rsidRPr="00195AA3" w14:paraId="495273BD"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1980E11B"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004886A1"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79617C5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时效指标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EC1C1B"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采购办公用品及时率</w:t>
            </w:r>
          </w:p>
        </w:tc>
        <w:tc>
          <w:tcPr>
            <w:tcW w:w="857" w:type="dxa"/>
            <w:tcBorders>
              <w:top w:val="nil"/>
              <w:left w:val="nil"/>
              <w:bottom w:val="single" w:sz="4" w:space="0" w:color="auto"/>
              <w:right w:val="single" w:sz="4" w:space="0" w:color="auto"/>
            </w:tcBorders>
            <w:shd w:val="clear" w:color="auto" w:fill="auto"/>
            <w:vAlign w:val="center"/>
            <w:hideMark/>
          </w:tcPr>
          <w:p w14:paraId="1BFEFB79"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w:t>
            </w:r>
          </w:p>
        </w:tc>
        <w:tc>
          <w:tcPr>
            <w:tcW w:w="754" w:type="dxa"/>
            <w:tcBorders>
              <w:top w:val="nil"/>
              <w:left w:val="nil"/>
              <w:bottom w:val="single" w:sz="4" w:space="0" w:color="auto"/>
              <w:right w:val="single" w:sz="4" w:space="0" w:color="auto"/>
            </w:tcBorders>
            <w:shd w:val="clear" w:color="auto" w:fill="auto"/>
            <w:vAlign w:val="center"/>
            <w:hideMark/>
          </w:tcPr>
          <w:p w14:paraId="2002054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08908694"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4</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2B8787D3"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4</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09727C0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080BD762" w14:textId="77777777" w:rsidR="00195AA3" w:rsidRPr="00195AA3" w:rsidRDefault="00195AA3" w:rsidP="00195AA3">
            <w:pPr>
              <w:widowControl/>
              <w:jc w:val="left"/>
              <w:rPr>
                <w:rFonts w:ascii="宋体" w:hAnsi="宋体" w:hint="eastAsia"/>
                <w:kern w:val="0"/>
                <w:sz w:val="20"/>
                <w:szCs w:val="20"/>
              </w:rPr>
            </w:pPr>
          </w:p>
        </w:tc>
      </w:tr>
      <w:tr w:rsidR="00195AA3" w:rsidRPr="00195AA3" w14:paraId="16432D5D"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7B2EE8C8"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51A539A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成本</w:t>
            </w:r>
            <w:r w:rsidRPr="00195AA3">
              <w:rPr>
                <w:rFonts w:ascii="宋体" w:hAnsi="宋体" w:cs="宋体" w:hint="eastAsia"/>
                <w:color w:val="000000"/>
                <w:kern w:val="0"/>
                <w:sz w:val="20"/>
                <w:szCs w:val="20"/>
              </w:rPr>
              <w:lastRenderedPageBreak/>
              <w:t>指标</w:t>
            </w:r>
          </w:p>
        </w:tc>
        <w:tc>
          <w:tcPr>
            <w:tcW w:w="1456" w:type="dxa"/>
            <w:tcBorders>
              <w:top w:val="nil"/>
              <w:left w:val="nil"/>
              <w:bottom w:val="single" w:sz="4" w:space="0" w:color="auto"/>
              <w:right w:val="single" w:sz="4" w:space="0" w:color="auto"/>
            </w:tcBorders>
            <w:shd w:val="clear" w:color="auto" w:fill="auto"/>
            <w:vAlign w:val="center"/>
            <w:hideMark/>
          </w:tcPr>
          <w:p w14:paraId="4AA2161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lastRenderedPageBreak/>
              <w:t>经济成本指标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360FFA"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残疾人就业保障金支出</w:t>
            </w:r>
          </w:p>
        </w:tc>
        <w:tc>
          <w:tcPr>
            <w:tcW w:w="857" w:type="dxa"/>
            <w:tcBorders>
              <w:top w:val="nil"/>
              <w:left w:val="nil"/>
              <w:bottom w:val="single" w:sz="4" w:space="0" w:color="auto"/>
              <w:right w:val="single" w:sz="4" w:space="0" w:color="auto"/>
            </w:tcBorders>
            <w:shd w:val="clear" w:color="auto" w:fill="auto"/>
            <w:vAlign w:val="center"/>
            <w:hideMark/>
          </w:tcPr>
          <w:p w14:paraId="000FB654"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&lt;=3.70万元</w:t>
            </w:r>
          </w:p>
        </w:tc>
        <w:tc>
          <w:tcPr>
            <w:tcW w:w="754" w:type="dxa"/>
            <w:tcBorders>
              <w:top w:val="nil"/>
              <w:left w:val="nil"/>
              <w:bottom w:val="single" w:sz="4" w:space="0" w:color="auto"/>
              <w:right w:val="single" w:sz="4" w:space="0" w:color="auto"/>
            </w:tcBorders>
            <w:shd w:val="clear" w:color="auto" w:fill="auto"/>
            <w:vAlign w:val="center"/>
            <w:hideMark/>
          </w:tcPr>
          <w:p w14:paraId="75D2531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=3.7万元</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20CA5108"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0C935F8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0CC45353"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62BD611B" w14:textId="77777777" w:rsidR="00195AA3" w:rsidRPr="00195AA3" w:rsidRDefault="00195AA3" w:rsidP="00195AA3">
            <w:pPr>
              <w:widowControl/>
              <w:jc w:val="left"/>
              <w:rPr>
                <w:rFonts w:ascii="宋体" w:hAnsi="宋体" w:hint="eastAsia"/>
                <w:kern w:val="0"/>
                <w:sz w:val="20"/>
                <w:szCs w:val="20"/>
              </w:rPr>
            </w:pPr>
          </w:p>
        </w:tc>
      </w:tr>
      <w:tr w:rsidR="00195AA3" w:rsidRPr="00195AA3" w14:paraId="1F1343EB"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2A30197C"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124E7594"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670165D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经济成本指标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BACAFFD"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购买办公用品支出</w:t>
            </w:r>
          </w:p>
        </w:tc>
        <w:tc>
          <w:tcPr>
            <w:tcW w:w="857" w:type="dxa"/>
            <w:tcBorders>
              <w:top w:val="nil"/>
              <w:left w:val="nil"/>
              <w:bottom w:val="single" w:sz="4" w:space="0" w:color="auto"/>
              <w:right w:val="single" w:sz="4" w:space="0" w:color="auto"/>
            </w:tcBorders>
            <w:shd w:val="clear" w:color="auto" w:fill="auto"/>
            <w:vAlign w:val="center"/>
            <w:hideMark/>
          </w:tcPr>
          <w:p w14:paraId="6AE8504E"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&lt;=2.30万元</w:t>
            </w:r>
          </w:p>
        </w:tc>
        <w:tc>
          <w:tcPr>
            <w:tcW w:w="754" w:type="dxa"/>
            <w:tcBorders>
              <w:top w:val="nil"/>
              <w:left w:val="nil"/>
              <w:bottom w:val="single" w:sz="4" w:space="0" w:color="auto"/>
              <w:right w:val="single" w:sz="4" w:space="0" w:color="auto"/>
            </w:tcBorders>
            <w:shd w:val="clear" w:color="auto" w:fill="auto"/>
            <w:vAlign w:val="center"/>
            <w:hideMark/>
          </w:tcPr>
          <w:p w14:paraId="6D5DA08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=2.3万元</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3BE4D70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5519FBF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60E4E79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489534B1" w14:textId="77777777" w:rsidR="00195AA3" w:rsidRPr="00195AA3" w:rsidRDefault="00195AA3" w:rsidP="00195AA3">
            <w:pPr>
              <w:widowControl/>
              <w:jc w:val="left"/>
              <w:rPr>
                <w:rFonts w:ascii="宋体" w:hAnsi="宋体" w:hint="eastAsia"/>
                <w:kern w:val="0"/>
                <w:sz w:val="20"/>
                <w:szCs w:val="20"/>
              </w:rPr>
            </w:pPr>
          </w:p>
        </w:tc>
      </w:tr>
      <w:tr w:rsidR="00195AA3" w:rsidRPr="00195AA3" w14:paraId="4194ADF3"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41214B23"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354C6378"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4E90BFB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社会成本指标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16E5FC"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857" w:type="dxa"/>
            <w:tcBorders>
              <w:top w:val="nil"/>
              <w:left w:val="nil"/>
              <w:bottom w:val="single" w:sz="4" w:space="0" w:color="auto"/>
              <w:right w:val="single" w:sz="4" w:space="0" w:color="auto"/>
            </w:tcBorders>
            <w:shd w:val="clear" w:color="auto" w:fill="auto"/>
            <w:vAlign w:val="center"/>
            <w:hideMark/>
          </w:tcPr>
          <w:p w14:paraId="6381B19D"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hideMark/>
          </w:tcPr>
          <w:p w14:paraId="0187AF4D"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4D5CD99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7E144DA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6BF4A04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22B62ACD" w14:textId="77777777" w:rsidR="00195AA3" w:rsidRPr="00195AA3" w:rsidRDefault="00195AA3" w:rsidP="00195AA3">
            <w:pPr>
              <w:widowControl/>
              <w:jc w:val="left"/>
              <w:rPr>
                <w:rFonts w:ascii="宋体" w:hAnsi="宋体" w:hint="eastAsia"/>
                <w:kern w:val="0"/>
                <w:sz w:val="20"/>
                <w:szCs w:val="20"/>
              </w:rPr>
            </w:pPr>
          </w:p>
        </w:tc>
      </w:tr>
      <w:tr w:rsidR="00195AA3" w:rsidRPr="00195AA3" w14:paraId="5DBAF92D"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7FE214F2"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1F4A87AB"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0943796D"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生态环境成本指标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95F6F4"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857" w:type="dxa"/>
            <w:tcBorders>
              <w:top w:val="nil"/>
              <w:left w:val="nil"/>
              <w:bottom w:val="single" w:sz="4" w:space="0" w:color="auto"/>
              <w:right w:val="single" w:sz="4" w:space="0" w:color="auto"/>
            </w:tcBorders>
            <w:shd w:val="clear" w:color="auto" w:fill="auto"/>
            <w:vAlign w:val="center"/>
            <w:hideMark/>
          </w:tcPr>
          <w:p w14:paraId="202FDCDD"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hideMark/>
          </w:tcPr>
          <w:p w14:paraId="6738C54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07F4269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3C78DF0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04119CB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32B4D0CC" w14:textId="77777777" w:rsidR="00195AA3" w:rsidRPr="00195AA3" w:rsidRDefault="00195AA3" w:rsidP="00195AA3">
            <w:pPr>
              <w:widowControl/>
              <w:jc w:val="left"/>
              <w:rPr>
                <w:rFonts w:ascii="宋体" w:hAnsi="宋体" w:hint="eastAsia"/>
                <w:kern w:val="0"/>
                <w:sz w:val="20"/>
                <w:szCs w:val="20"/>
              </w:rPr>
            </w:pPr>
          </w:p>
        </w:tc>
      </w:tr>
      <w:tr w:rsidR="00195AA3" w:rsidRPr="00195AA3" w14:paraId="54B165EF"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68F60FBB"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42C677B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效益指标</w:t>
            </w:r>
          </w:p>
        </w:tc>
        <w:tc>
          <w:tcPr>
            <w:tcW w:w="1456" w:type="dxa"/>
            <w:tcBorders>
              <w:top w:val="nil"/>
              <w:left w:val="nil"/>
              <w:bottom w:val="single" w:sz="4" w:space="0" w:color="auto"/>
              <w:right w:val="single" w:sz="4" w:space="0" w:color="auto"/>
            </w:tcBorders>
            <w:shd w:val="clear" w:color="auto" w:fill="auto"/>
            <w:vAlign w:val="center"/>
            <w:hideMark/>
          </w:tcPr>
          <w:p w14:paraId="52EB67D8"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经济效益指标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FBA46F"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857" w:type="dxa"/>
            <w:tcBorders>
              <w:top w:val="nil"/>
              <w:left w:val="nil"/>
              <w:bottom w:val="single" w:sz="4" w:space="0" w:color="auto"/>
              <w:right w:val="single" w:sz="4" w:space="0" w:color="auto"/>
            </w:tcBorders>
            <w:shd w:val="clear" w:color="auto" w:fill="auto"/>
            <w:vAlign w:val="center"/>
            <w:hideMark/>
          </w:tcPr>
          <w:p w14:paraId="6FDFFD6E"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hideMark/>
          </w:tcPr>
          <w:p w14:paraId="7F0A4D4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4942D72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244609CE"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2DF2F49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5C9ED72B" w14:textId="77777777" w:rsidR="00195AA3" w:rsidRPr="00195AA3" w:rsidRDefault="00195AA3" w:rsidP="00195AA3">
            <w:pPr>
              <w:widowControl/>
              <w:jc w:val="left"/>
              <w:rPr>
                <w:rFonts w:ascii="宋体" w:hAnsi="宋体" w:hint="eastAsia"/>
                <w:kern w:val="0"/>
                <w:sz w:val="20"/>
                <w:szCs w:val="20"/>
              </w:rPr>
            </w:pPr>
          </w:p>
        </w:tc>
      </w:tr>
      <w:tr w:rsidR="00195AA3" w:rsidRPr="00195AA3" w14:paraId="0C9B5B64"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34A06F72"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09E0384B"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79DC3A7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社会效益指标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BC8B74"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办公用品利用率</w:t>
            </w:r>
          </w:p>
        </w:tc>
        <w:tc>
          <w:tcPr>
            <w:tcW w:w="857" w:type="dxa"/>
            <w:tcBorders>
              <w:top w:val="nil"/>
              <w:left w:val="nil"/>
              <w:bottom w:val="single" w:sz="4" w:space="0" w:color="auto"/>
              <w:right w:val="single" w:sz="4" w:space="0" w:color="auto"/>
            </w:tcBorders>
            <w:shd w:val="clear" w:color="auto" w:fill="auto"/>
            <w:vAlign w:val="center"/>
            <w:hideMark/>
          </w:tcPr>
          <w:p w14:paraId="2C3EA3E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w:t>
            </w:r>
          </w:p>
        </w:tc>
        <w:tc>
          <w:tcPr>
            <w:tcW w:w="754" w:type="dxa"/>
            <w:tcBorders>
              <w:top w:val="nil"/>
              <w:left w:val="nil"/>
              <w:bottom w:val="single" w:sz="4" w:space="0" w:color="auto"/>
              <w:right w:val="single" w:sz="4" w:space="0" w:color="auto"/>
            </w:tcBorders>
            <w:shd w:val="clear" w:color="auto" w:fill="auto"/>
            <w:vAlign w:val="center"/>
            <w:hideMark/>
          </w:tcPr>
          <w:p w14:paraId="7A22A8A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1EAE44A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20</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1E8B7C2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20</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6825B4D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09974E16" w14:textId="77777777" w:rsidR="00195AA3" w:rsidRPr="00195AA3" w:rsidRDefault="00195AA3" w:rsidP="00195AA3">
            <w:pPr>
              <w:widowControl/>
              <w:jc w:val="left"/>
              <w:rPr>
                <w:rFonts w:ascii="宋体" w:hAnsi="宋体" w:hint="eastAsia"/>
                <w:kern w:val="0"/>
                <w:sz w:val="20"/>
                <w:szCs w:val="20"/>
              </w:rPr>
            </w:pPr>
          </w:p>
        </w:tc>
      </w:tr>
      <w:tr w:rsidR="00195AA3" w:rsidRPr="00195AA3" w14:paraId="6C8905E5"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3F0DC40D"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0E26ED75"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067066F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生态效益指标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2AD3D2"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857" w:type="dxa"/>
            <w:tcBorders>
              <w:top w:val="nil"/>
              <w:left w:val="nil"/>
              <w:bottom w:val="single" w:sz="4" w:space="0" w:color="auto"/>
              <w:right w:val="single" w:sz="4" w:space="0" w:color="auto"/>
            </w:tcBorders>
            <w:shd w:val="clear" w:color="auto" w:fill="auto"/>
            <w:vAlign w:val="center"/>
            <w:hideMark/>
          </w:tcPr>
          <w:p w14:paraId="030CDAB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hideMark/>
          </w:tcPr>
          <w:p w14:paraId="1F2F2D2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6FE4952D"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2F3BC5ED"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2324E233"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590694D8" w14:textId="77777777" w:rsidR="00195AA3" w:rsidRPr="00195AA3" w:rsidRDefault="00195AA3" w:rsidP="00195AA3">
            <w:pPr>
              <w:widowControl/>
              <w:jc w:val="left"/>
              <w:rPr>
                <w:rFonts w:ascii="宋体" w:hAnsi="宋体" w:hint="eastAsia"/>
                <w:kern w:val="0"/>
                <w:sz w:val="20"/>
                <w:szCs w:val="20"/>
              </w:rPr>
            </w:pPr>
          </w:p>
        </w:tc>
      </w:tr>
      <w:tr w:rsidR="00195AA3" w:rsidRPr="00195AA3" w14:paraId="57F0E338"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5FB423D1"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tcBorders>
              <w:top w:val="nil"/>
              <w:left w:val="nil"/>
              <w:bottom w:val="single" w:sz="4" w:space="0" w:color="auto"/>
              <w:right w:val="single" w:sz="4" w:space="0" w:color="auto"/>
            </w:tcBorders>
            <w:shd w:val="clear" w:color="auto" w:fill="auto"/>
            <w:vAlign w:val="center"/>
            <w:hideMark/>
          </w:tcPr>
          <w:p w14:paraId="1CCEEC0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满意度指标</w:t>
            </w:r>
          </w:p>
        </w:tc>
        <w:tc>
          <w:tcPr>
            <w:tcW w:w="1456" w:type="dxa"/>
            <w:tcBorders>
              <w:top w:val="nil"/>
              <w:left w:val="nil"/>
              <w:bottom w:val="single" w:sz="4" w:space="0" w:color="auto"/>
              <w:right w:val="single" w:sz="4" w:space="0" w:color="auto"/>
            </w:tcBorders>
            <w:shd w:val="clear" w:color="auto" w:fill="auto"/>
            <w:vAlign w:val="center"/>
            <w:hideMark/>
          </w:tcPr>
          <w:p w14:paraId="4942BAD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满意度指标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069735"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审计人员满意度</w:t>
            </w:r>
          </w:p>
        </w:tc>
        <w:tc>
          <w:tcPr>
            <w:tcW w:w="857" w:type="dxa"/>
            <w:tcBorders>
              <w:top w:val="nil"/>
              <w:left w:val="nil"/>
              <w:bottom w:val="single" w:sz="4" w:space="0" w:color="auto"/>
              <w:right w:val="single" w:sz="4" w:space="0" w:color="auto"/>
            </w:tcBorders>
            <w:shd w:val="clear" w:color="auto" w:fill="auto"/>
            <w:vAlign w:val="center"/>
            <w:hideMark/>
          </w:tcPr>
          <w:p w14:paraId="37E3A29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&gt;=95%</w:t>
            </w:r>
          </w:p>
        </w:tc>
        <w:tc>
          <w:tcPr>
            <w:tcW w:w="754" w:type="dxa"/>
            <w:tcBorders>
              <w:top w:val="nil"/>
              <w:left w:val="nil"/>
              <w:bottom w:val="single" w:sz="4" w:space="0" w:color="auto"/>
              <w:right w:val="single" w:sz="4" w:space="0" w:color="auto"/>
            </w:tcBorders>
            <w:shd w:val="clear" w:color="auto" w:fill="auto"/>
            <w:vAlign w:val="center"/>
            <w:hideMark/>
          </w:tcPr>
          <w:p w14:paraId="32E09E78"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=95%</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6E2C3CD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3227808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307B060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7AA2F07D" w14:textId="77777777" w:rsidR="00195AA3" w:rsidRPr="00195AA3" w:rsidRDefault="00195AA3" w:rsidP="00195AA3">
            <w:pPr>
              <w:widowControl/>
              <w:jc w:val="left"/>
              <w:rPr>
                <w:rFonts w:ascii="宋体" w:hAnsi="宋体" w:hint="eastAsia"/>
                <w:kern w:val="0"/>
                <w:sz w:val="20"/>
                <w:szCs w:val="20"/>
              </w:rPr>
            </w:pPr>
          </w:p>
        </w:tc>
      </w:tr>
      <w:tr w:rsidR="00195AA3" w:rsidRPr="00195AA3" w14:paraId="75ACCC42" w14:textId="77777777" w:rsidTr="00195AA3">
        <w:trPr>
          <w:trHeight w:val="288"/>
          <w:jc w:val="center"/>
        </w:trPr>
        <w:tc>
          <w:tcPr>
            <w:tcW w:w="581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F49C644"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总分</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5C48004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513ED0D9"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91.5分</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71DEEBB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1006F334" w14:textId="77777777" w:rsidR="00195AA3" w:rsidRPr="00195AA3" w:rsidRDefault="00195AA3" w:rsidP="00195AA3">
            <w:pPr>
              <w:widowControl/>
              <w:jc w:val="left"/>
              <w:rPr>
                <w:rFonts w:ascii="宋体" w:hAnsi="宋体" w:hint="eastAsia"/>
                <w:kern w:val="0"/>
                <w:sz w:val="20"/>
                <w:szCs w:val="20"/>
              </w:rPr>
            </w:pPr>
          </w:p>
        </w:tc>
      </w:tr>
    </w:tbl>
    <w:p w14:paraId="21C366F7" w14:textId="77777777" w:rsidR="00195AA3" w:rsidRDefault="00195AA3" w:rsidP="00646B35">
      <w:pPr>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996"/>
        <w:gridCol w:w="576"/>
        <w:gridCol w:w="1211"/>
        <w:gridCol w:w="651"/>
        <w:gridCol w:w="916"/>
        <w:gridCol w:w="816"/>
        <w:gridCol w:w="176"/>
        <w:gridCol w:w="336"/>
        <w:gridCol w:w="141"/>
        <w:gridCol w:w="599"/>
        <w:gridCol w:w="334"/>
        <w:gridCol w:w="716"/>
        <w:gridCol w:w="222"/>
      </w:tblGrid>
      <w:tr w:rsidR="003D6217" w:rsidRPr="003D6217" w14:paraId="1E1C52CF" w14:textId="77777777" w:rsidTr="003D621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A851250" w14:textId="77777777" w:rsidR="003D6217" w:rsidRPr="003D6217" w:rsidRDefault="003D6217" w:rsidP="003D6217">
            <w:pPr>
              <w:widowControl/>
              <w:jc w:val="center"/>
              <w:rPr>
                <w:rFonts w:ascii="宋体" w:hAnsi="宋体" w:cs="宋体" w:hint="eastAsia"/>
                <w:b/>
                <w:bCs/>
                <w:color w:val="000000"/>
                <w:kern w:val="0"/>
                <w:sz w:val="32"/>
                <w:szCs w:val="32"/>
              </w:rPr>
            </w:pPr>
            <w:r w:rsidRPr="003D6217">
              <w:rPr>
                <w:rFonts w:ascii="宋体" w:hAnsi="宋体" w:cs="宋体" w:hint="eastAsia"/>
                <w:b/>
                <w:bCs/>
                <w:color w:val="000000"/>
                <w:kern w:val="0"/>
                <w:sz w:val="32"/>
                <w:szCs w:val="32"/>
              </w:rPr>
              <w:t>项目支出绩效自评表</w:t>
            </w:r>
          </w:p>
        </w:tc>
      </w:tr>
      <w:tr w:rsidR="003D6217" w:rsidRPr="003D6217" w14:paraId="3380889D" w14:textId="77777777" w:rsidTr="003D621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FA18BE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(2023年度)</w:t>
            </w:r>
          </w:p>
        </w:tc>
      </w:tr>
      <w:tr w:rsidR="003D6217" w:rsidRPr="003D6217" w14:paraId="222B1353" w14:textId="77777777" w:rsidTr="005B506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05C04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28AD79E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2023年审计局包联帮扶村乌克勒别依特村为民办实事经费</w:t>
            </w:r>
          </w:p>
        </w:tc>
      </w:tr>
      <w:tr w:rsidR="003D6217" w:rsidRPr="003D6217" w14:paraId="045EF980" w14:textId="77777777" w:rsidTr="005B506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9120A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主管部门</w:t>
            </w:r>
          </w:p>
        </w:tc>
        <w:tc>
          <w:tcPr>
            <w:tcW w:w="4350" w:type="dxa"/>
            <w:gridSpan w:val="5"/>
            <w:tcBorders>
              <w:top w:val="single" w:sz="4" w:space="0" w:color="auto"/>
              <w:left w:val="nil"/>
              <w:bottom w:val="single" w:sz="4" w:space="0" w:color="auto"/>
              <w:right w:val="single" w:sz="4" w:space="0" w:color="auto"/>
            </w:tcBorders>
            <w:shd w:val="clear" w:color="auto" w:fill="auto"/>
            <w:vAlign w:val="center"/>
            <w:hideMark/>
          </w:tcPr>
          <w:p w14:paraId="7F9EAE2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木垒县审计局本级</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058B5E2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实施单位</w:t>
            </w:r>
          </w:p>
        </w:tc>
        <w:tc>
          <w:tcPr>
            <w:tcW w:w="2126" w:type="dxa"/>
            <w:gridSpan w:val="5"/>
            <w:tcBorders>
              <w:top w:val="single" w:sz="4" w:space="0" w:color="auto"/>
              <w:left w:val="nil"/>
              <w:bottom w:val="single" w:sz="4" w:space="0" w:color="auto"/>
              <w:right w:val="single" w:sz="4" w:space="0" w:color="auto"/>
            </w:tcBorders>
            <w:shd w:val="clear" w:color="auto" w:fill="auto"/>
            <w:vAlign w:val="center"/>
            <w:hideMark/>
          </w:tcPr>
          <w:p w14:paraId="4EA7546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木垒县审计局本级</w:t>
            </w:r>
          </w:p>
        </w:tc>
      </w:tr>
      <w:tr w:rsidR="003D6217" w:rsidRPr="003D6217" w14:paraId="2F60893B" w14:textId="77777777" w:rsidTr="005B5067">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96487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项目资金</w:t>
            </w:r>
            <w:r w:rsidRPr="003D6217">
              <w:rPr>
                <w:rFonts w:ascii="宋体" w:hAnsi="宋体" w:cs="宋体" w:hint="eastAsia"/>
                <w:color w:val="000000"/>
                <w:kern w:val="0"/>
                <w:sz w:val="20"/>
                <w:szCs w:val="20"/>
              </w:rPr>
              <w:br/>
              <w:t>（万元）</w:t>
            </w:r>
          </w:p>
        </w:tc>
        <w:tc>
          <w:tcPr>
            <w:tcW w:w="1572" w:type="dxa"/>
            <w:gridSpan w:val="2"/>
            <w:tcBorders>
              <w:top w:val="single" w:sz="4" w:space="0" w:color="auto"/>
              <w:left w:val="nil"/>
              <w:bottom w:val="single" w:sz="4" w:space="0" w:color="auto"/>
              <w:right w:val="single" w:sz="4" w:space="0" w:color="auto"/>
            </w:tcBorders>
            <w:shd w:val="clear" w:color="auto" w:fill="auto"/>
            <w:vAlign w:val="center"/>
            <w:hideMark/>
          </w:tcPr>
          <w:p w14:paraId="0265DF9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211" w:type="dxa"/>
            <w:tcBorders>
              <w:top w:val="nil"/>
              <w:left w:val="nil"/>
              <w:bottom w:val="single" w:sz="4" w:space="0" w:color="auto"/>
              <w:right w:val="single" w:sz="4" w:space="0" w:color="auto"/>
            </w:tcBorders>
            <w:shd w:val="clear" w:color="auto" w:fill="auto"/>
            <w:vAlign w:val="center"/>
            <w:hideMark/>
          </w:tcPr>
          <w:p w14:paraId="193F2A6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年初预算数</w:t>
            </w:r>
          </w:p>
        </w:tc>
        <w:tc>
          <w:tcPr>
            <w:tcW w:w="1567" w:type="dxa"/>
            <w:gridSpan w:val="2"/>
            <w:tcBorders>
              <w:top w:val="single" w:sz="4" w:space="0" w:color="auto"/>
              <w:left w:val="nil"/>
              <w:bottom w:val="single" w:sz="4" w:space="0" w:color="auto"/>
              <w:right w:val="single" w:sz="4" w:space="0" w:color="auto"/>
            </w:tcBorders>
            <w:shd w:val="clear" w:color="auto" w:fill="auto"/>
            <w:vAlign w:val="center"/>
            <w:hideMark/>
          </w:tcPr>
          <w:p w14:paraId="2749772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全年预算数</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486CC83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全年执行数</w:t>
            </w:r>
          </w:p>
        </w:tc>
        <w:tc>
          <w:tcPr>
            <w:tcW w:w="477" w:type="dxa"/>
            <w:gridSpan w:val="2"/>
            <w:tcBorders>
              <w:top w:val="single" w:sz="4" w:space="0" w:color="auto"/>
              <w:left w:val="nil"/>
              <w:bottom w:val="single" w:sz="4" w:space="0" w:color="auto"/>
              <w:right w:val="single" w:sz="4" w:space="0" w:color="auto"/>
            </w:tcBorders>
            <w:shd w:val="clear" w:color="auto" w:fill="auto"/>
            <w:vAlign w:val="center"/>
            <w:hideMark/>
          </w:tcPr>
          <w:p w14:paraId="1049D6E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分值</w:t>
            </w:r>
          </w:p>
        </w:tc>
        <w:tc>
          <w:tcPr>
            <w:tcW w:w="933" w:type="dxa"/>
            <w:gridSpan w:val="2"/>
            <w:tcBorders>
              <w:top w:val="single" w:sz="4" w:space="0" w:color="auto"/>
              <w:left w:val="nil"/>
              <w:bottom w:val="single" w:sz="4" w:space="0" w:color="auto"/>
              <w:right w:val="single" w:sz="4" w:space="0" w:color="auto"/>
            </w:tcBorders>
            <w:shd w:val="clear" w:color="auto" w:fill="auto"/>
            <w:vAlign w:val="center"/>
            <w:hideMark/>
          </w:tcPr>
          <w:p w14:paraId="7BC6052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76BF991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得分</w:t>
            </w:r>
          </w:p>
        </w:tc>
      </w:tr>
      <w:tr w:rsidR="003D6217" w:rsidRPr="003D6217" w14:paraId="312929E8" w14:textId="77777777" w:rsidTr="005B506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257D64BE" w14:textId="77777777" w:rsidR="003D6217" w:rsidRPr="003D6217" w:rsidRDefault="003D6217" w:rsidP="003D6217">
            <w:pPr>
              <w:widowControl/>
              <w:jc w:val="left"/>
              <w:rPr>
                <w:rFonts w:ascii="宋体" w:hAnsi="宋体" w:cs="宋体" w:hint="eastAsia"/>
                <w:color w:val="000000"/>
                <w:kern w:val="0"/>
                <w:sz w:val="20"/>
                <w:szCs w:val="20"/>
              </w:rPr>
            </w:pPr>
          </w:p>
        </w:tc>
        <w:tc>
          <w:tcPr>
            <w:tcW w:w="1572" w:type="dxa"/>
            <w:gridSpan w:val="2"/>
            <w:tcBorders>
              <w:top w:val="single" w:sz="4" w:space="0" w:color="auto"/>
              <w:left w:val="nil"/>
              <w:bottom w:val="single" w:sz="4" w:space="0" w:color="auto"/>
              <w:right w:val="single" w:sz="4" w:space="0" w:color="auto"/>
            </w:tcBorders>
            <w:shd w:val="clear" w:color="auto" w:fill="auto"/>
            <w:vAlign w:val="center"/>
            <w:hideMark/>
          </w:tcPr>
          <w:p w14:paraId="568E8B5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年度资金总额</w:t>
            </w:r>
          </w:p>
        </w:tc>
        <w:tc>
          <w:tcPr>
            <w:tcW w:w="1211" w:type="dxa"/>
            <w:tcBorders>
              <w:top w:val="nil"/>
              <w:left w:val="nil"/>
              <w:bottom w:val="single" w:sz="4" w:space="0" w:color="auto"/>
              <w:right w:val="single" w:sz="4" w:space="0" w:color="auto"/>
            </w:tcBorders>
            <w:shd w:val="clear" w:color="auto" w:fill="auto"/>
            <w:vAlign w:val="center"/>
            <w:hideMark/>
          </w:tcPr>
          <w:p w14:paraId="35854D6C" w14:textId="672A3E1F"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5.00</w:t>
            </w:r>
          </w:p>
        </w:tc>
        <w:tc>
          <w:tcPr>
            <w:tcW w:w="1567" w:type="dxa"/>
            <w:gridSpan w:val="2"/>
            <w:tcBorders>
              <w:top w:val="single" w:sz="4" w:space="0" w:color="auto"/>
              <w:left w:val="nil"/>
              <w:bottom w:val="single" w:sz="4" w:space="0" w:color="auto"/>
              <w:right w:val="single" w:sz="4" w:space="0" w:color="auto"/>
            </w:tcBorders>
            <w:shd w:val="clear" w:color="auto" w:fill="auto"/>
            <w:vAlign w:val="center"/>
            <w:hideMark/>
          </w:tcPr>
          <w:p w14:paraId="55F7EB85" w14:textId="1C7D8E8D"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5.00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23132B81" w14:textId="1A984260"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5.00</w:t>
            </w:r>
          </w:p>
        </w:tc>
        <w:tc>
          <w:tcPr>
            <w:tcW w:w="477" w:type="dxa"/>
            <w:gridSpan w:val="2"/>
            <w:tcBorders>
              <w:top w:val="single" w:sz="4" w:space="0" w:color="auto"/>
              <w:left w:val="nil"/>
              <w:bottom w:val="single" w:sz="4" w:space="0" w:color="auto"/>
              <w:right w:val="single" w:sz="4" w:space="0" w:color="auto"/>
            </w:tcBorders>
            <w:shd w:val="clear" w:color="auto" w:fill="auto"/>
            <w:vAlign w:val="center"/>
            <w:hideMark/>
          </w:tcPr>
          <w:p w14:paraId="3178B3B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933" w:type="dxa"/>
            <w:gridSpan w:val="2"/>
            <w:tcBorders>
              <w:top w:val="single" w:sz="4" w:space="0" w:color="auto"/>
              <w:left w:val="nil"/>
              <w:bottom w:val="single" w:sz="4" w:space="0" w:color="auto"/>
              <w:right w:val="single" w:sz="4" w:space="0" w:color="auto"/>
            </w:tcBorders>
            <w:shd w:val="clear" w:color="auto" w:fill="auto"/>
            <w:vAlign w:val="center"/>
            <w:hideMark/>
          </w:tcPr>
          <w:p w14:paraId="7E92D0E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61666B2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w:t>
            </w:r>
          </w:p>
        </w:tc>
      </w:tr>
      <w:tr w:rsidR="003D6217" w:rsidRPr="003D6217" w14:paraId="0EAE447E" w14:textId="77777777" w:rsidTr="005B506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3397D5B" w14:textId="77777777" w:rsidR="003D6217" w:rsidRPr="003D6217" w:rsidRDefault="003D6217" w:rsidP="003D6217">
            <w:pPr>
              <w:widowControl/>
              <w:jc w:val="left"/>
              <w:rPr>
                <w:rFonts w:ascii="宋体" w:hAnsi="宋体" w:cs="宋体" w:hint="eastAsia"/>
                <w:color w:val="000000"/>
                <w:kern w:val="0"/>
                <w:sz w:val="20"/>
                <w:szCs w:val="20"/>
              </w:rPr>
            </w:pPr>
          </w:p>
        </w:tc>
        <w:tc>
          <w:tcPr>
            <w:tcW w:w="1572" w:type="dxa"/>
            <w:gridSpan w:val="2"/>
            <w:tcBorders>
              <w:top w:val="single" w:sz="4" w:space="0" w:color="auto"/>
              <w:left w:val="nil"/>
              <w:bottom w:val="single" w:sz="4" w:space="0" w:color="auto"/>
              <w:right w:val="single" w:sz="4" w:space="0" w:color="auto"/>
            </w:tcBorders>
            <w:shd w:val="clear" w:color="auto" w:fill="auto"/>
            <w:vAlign w:val="center"/>
            <w:hideMark/>
          </w:tcPr>
          <w:p w14:paraId="1F8AB7E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其中：当年财政拨款</w:t>
            </w:r>
          </w:p>
        </w:tc>
        <w:tc>
          <w:tcPr>
            <w:tcW w:w="1211" w:type="dxa"/>
            <w:tcBorders>
              <w:top w:val="nil"/>
              <w:left w:val="nil"/>
              <w:bottom w:val="single" w:sz="4" w:space="0" w:color="auto"/>
              <w:right w:val="single" w:sz="4" w:space="0" w:color="auto"/>
            </w:tcBorders>
            <w:shd w:val="clear" w:color="auto" w:fill="auto"/>
            <w:vAlign w:val="center"/>
            <w:hideMark/>
          </w:tcPr>
          <w:p w14:paraId="27BD89A2" w14:textId="7D80EDBB"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5.00</w:t>
            </w:r>
          </w:p>
        </w:tc>
        <w:tc>
          <w:tcPr>
            <w:tcW w:w="1567" w:type="dxa"/>
            <w:gridSpan w:val="2"/>
            <w:tcBorders>
              <w:top w:val="single" w:sz="4" w:space="0" w:color="auto"/>
              <w:left w:val="nil"/>
              <w:bottom w:val="single" w:sz="4" w:space="0" w:color="auto"/>
              <w:right w:val="single" w:sz="4" w:space="0" w:color="auto"/>
            </w:tcBorders>
            <w:shd w:val="clear" w:color="auto" w:fill="auto"/>
            <w:vAlign w:val="center"/>
            <w:hideMark/>
          </w:tcPr>
          <w:p w14:paraId="2D55E398" w14:textId="7ED580E0"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5.00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53090C98" w14:textId="00B4C74B"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5.00</w:t>
            </w:r>
          </w:p>
        </w:tc>
        <w:tc>
          <w:tcPr>
            <w:tcW w:w="477" w:type="dxa"/>
            <w:gridSpan w:val="2"/>
            <w:tcBorders>
              <w:top w:val="single" w:sz="4" w:space="0" w:color="auto"/>
              <w:left w:val="nil"/>
              <w:bottom w:val="single" w:sz="4" w:space="0" w:color="auto"/>
              <w:right w:val="single" w:sz="4" w:space="0" w:color="auto"/>
            </w:tcBorders>
            <w:shd w:val="clear" w:color="auto" w:fill="auto"/>
            <w:vAlign w:val="center"/>
            <w:hideMark/>
          </w:tcPr>
          <w:p w14:paraId="1D34FCE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933" w:type="dxa"/>
            <w:gridSpan w:val="2"/>
            <w:tcBorders>
              <w:top w:val="single" w:sz="4" w:space="0" w:color="auto"/>
              <w:left w:val="nil"/>
              <w:bottom w:val="single" w:sz="4" w:space="0" w:color="auto"/>
              <w:right w:val="single" w:sz="4" w:space="0" w:color="auto"/>
            </w:tcBorders>
            <w:shd w:val="clear" w:color="auto" w:fill="auto"/>
            <w:vAlign w:val="center"/>
            <w:hideMark/>
          </w:tcPr>
          <w:p w14:paraId="14D73A6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1FE77CD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r>
      <w:tr w:rsidR="003D6217" w:rsidRPr="003D6217" w14:paraId="25BC1AF8" w14:textId="77777777" w:rsidTr="005B506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2D9DBC1" w14:textId="77777777" w:rsidR="003D6217" w:rsidRPr="003D6217" w:rsidRDefault="003D6217" w:rsidP="003D6217">
            <w:pPr>
              <w:widowControl/>
              <w:jc w:val="left"/>
              <w:rPr>
                <w:rFonts w:ascii="宋体" w:hAnsi="宋体" w:cs="宋体" w:hint="eastAsia"/>
                <w:color w:val="000000"/>
                <w:kern w:val="0"/>
                <w:sz w:val="20"/>
                <w:szCs w:val="20"/>
              </w:rPr>
            </w:pPr>
          </w:p>
        </w:tc>
        <w:tc>
          <w:tcPr>
            <w:tcW w:w="1572" w:type="dxa"/>
            <w:gridSpan w:val="2"/>
            <w:tcBorders>
              <w:top w:val="single" w:sz="4" w:space="0" w:color="auto"/>
              <w:left w:val="nil"/>
              <w:bottom w:val="single" w:sz="4" w:space="0" w:color="auto"/>
              <w:right w:val="single" w:sz="4" w:space="0" w:color="auto"/>
            </w:tcBorders>
            <w:shd w:val="clear" w:color="auto" w:fill="auto"/>
            <w:vAlign w:val="center"/>
            <w:hideMark/>
          </w:tcPr>
          <w:p w14:paraId="2AD06A29" w14:textId="793D851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其他资金</w:t>
            </w:r>
          </w:p>
        </w:tc>
        <w:tc>
          <w:tcPr>
            <w:tcW w:w="1211" w:type="dxa"/>
            <w:tcBorders>
              <w:top w:val="nil"/>
              <w:left w:val="nil"/>
              <w:bottom w:val="single" w:sz="4" w:space="0" w:color="auto"/>
              <w:right w:val="single" w:sz="4" w:space="0" w:color="auto"/>
            </w:tcBorders>
            <w:shd w:val="clear" w:color="auto" w:fill="auto"/>
            <w:vAlign w:val="center"/>
            <w:hideMark/>
          </w:tcPr>
          <w:p w14:paraId="188561DE" w14:textId="36726F1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062754">
              <w:rPr>
                <w:rFonts w:ascii="宋体" w:hAnsi="宋体" w:cs="宋体" w:hint="eastAsia"/>
                <w:color w:val="000000"/>
                <w:kern w:val="0"/>
                <w:sz w:val="20"/>
                <w:szCs w:val="20"/>
              </w:rPr>
              <w:t>.00</w:t>
            </w:r>
          </w:p>
        </w:tc>
        <w:tc>
          <w:tcPr>
            <w:tcW w:w="1567" w:type="dxa"/>
            <w:gridSpan w:val="2"/>
            <w:tcBorders>
              <w:top w:val="single" w:sz="4" w:space="0" w:color="auto"/>
              <w:left w:val="nil"/>
              <w:bottom w:val="single" w:sz="4" w:space="0" w:color="auto"/>
              <w:right w:val="single" w:sz="4" w:space="0" w:color="auto"/>
            </w:tcBorders>
            <w:shd w:val="clear" w:color="auto" w:fill="auto"/>
            <w:vAlign w:val="center"/>
            <w:hideMark/>
          </w:tcPr>
          <w:p w14:paraId="50083340" w14:textId="15B8C72D"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062754">
              <w:rPr>
                <w:rFonts w:ascii="宋体" w:hAnsi="宋体" w:cs="宋体" w:hint="eastAsia"/>
                <w:color w:val="000000"/>
                <w:kern w:val="0"/>
                <w:sz w:val="20"/>
                <w:szCs w:val="20"/>
              </w:rPr>
              <w:t>.00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65A30187" w14:textId="014A50AA"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062754">
              <w:rPr>
                <w:rFonts w:ascii="宋体" w:hAnsi="宋体" w:cs="宋体" w:hint="eastAsia"/>
                <w:color w:val="000000"/>
                <w:kern w:val="0"/>
                <w:sz w:val="20"/>
                <w:szCs w:val="20"/>
              </w:rPr>
              <w:t>.00</w:t>
            </w:r>
          </w:p>
        </w:tc>
        <w:tc>
          <w:tcPr>
            <w:tcW w:w="477" w:type="dxa"/>
            <w:gridSpan w:val="2"/>
            <w:tcBorders>
              <w:top w:val="single" w:sz="4" w:space="0" w:color="auto"/>
              <w:left w:val="nil"/>
              <w:bottom w:val="single" w:sz="4" w:space="0" w:color="auto"/>
              <w:right w:val="single" w:sz="4" w:space="0" w:color="auto"/>
            </w:tcBorders>
            <w:shd w:val="clear" w:color="auto" w:fill="auto"/>
            <w:vAlign w:val="center"/>
            <w:hideMark/>
          </w:tcPr>
          <w:p w14:paraId="397E8BB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933" w:type="dxa"/>
            <w:gridSpan w:val="2"/>
            <w:tcBorders>
              <w:top w:val="single" w:sz="4" w:space="0" w:color="auto"/>
              <w:left w:val="nil"/>
              <w:bottom w:val="single" w:sz="4" w:space="0" w:color="auto"/>
              <w:right w:val="single" w:sz="4" w:space="0" w:color="auto"/>
            </w:tcBorders>
            <w:shd w:val="clear" w:color="auto" w:fill="auto"/>
            <w:vAlign w:val="center"/>
            <w:hideMark/>
          </w:tcPr>
          <w:p w14:paraId="46C3702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52B2859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r>
      <w:tr w:rsidR="003D6217" w:rsidRPr="003D6217" w14:paraId="61944D6A" w14:textId="77777777" w:rsidTr="005B506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C63748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年度总体目标</w:t>
            </w:r>
          </w:p>
        </w:tc>
        <w:tc>
          <w:tcPr>
            <w:tcW w:w="4766" w:type="dxa"/>
            <w:gridSpan w:val="6"/>
            <w:tcBorders>
              <w:top w:val="single" w:sz="4" w:space="0" w:color="auto"/>
              <w:left w:val="nil"/>
              <w:bottom w:val="single" w:sz="4" w:space="0" w:color="auto"/>
              <w:right w:val="single" w:sz="4" w:space="0" w:color="auto"/>
            </w:tcBorders>
            <w:shd w:val="clear" w:color="auto" w:fill="auto"/>
            <w:vAlign w:val="center"/>
            <w:hideMark/>
          </w:tcPr>
          <w:p w14:paraId="4E7985F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预期目标</w:t>
            </w:r>
          </w:p>
        </w:tc>
        <w:tc>
          <w:tcPr>
            <w:tcW w:w="3118" w:type="dxa"/>
            <w:gridSpan w:val="7"/>
            <w:tcBorders>
              <w:top w:val="single" w:sz="4" w:space="0" w:color="auto"/>
              <w:left w:val="nil"/>
              <w:bottom w:val="single" w:sz="4" w:space="0" w:color="auto"/>
              <w:right w:val="single" w:sz="4" w:space="0" w:color="auto"/>
            </w:tcBorders>
            <w:shd w:val="clear" w:color="auto" w:fill="auto"/>
            <w:vAlign w:val="center"/>
            <w:hideMark/>
          </w:tcPr>
          <w:p w14:paraId="2714BC9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实际完成情况</w:t>
            </w:r>
          </w:p>
        </w:tc>
      </w:tr>
      <w:tr w:rsidR="003D6217" w:rsidRPr="003D6217" w14:paraId="2BD3C579" w14:textId="77777777" w:rsidTr="005B506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116AC3D0" w14:textId="77777777" w:rsidR="003D6217" w:rsidRPr="003D6217" w:rsidRDefault="003D6217" w:rsidP="003D6217">
            <w:pPr>
              <w:widowControl/>
              <w:jc w:val="left"/>
              <w:rPr>
                <w:rFonts w:ascii="宋体" w:hAnsi="宋体" w:cs="宋体" w:hint="eastAsia"/>
                <w:color w:val="000000"/>
                <w:kern w:val="0"/>
                <w:sz w:val="20"/>
                <w:szCs w:val="20"/>
              </w:rPr>
            </w:pPr>
          </w:p>
        </w:tc>
        <w:tc>
          <w:tcPr>
            <w:tcW w:w="4766" w:type="dxa"/>
            <w:gridSpan w:val="6"/>
            <w:tcBorders>
              <w:top w:val="single" w:sz="4" w:space="0" w:color="auto"/>
              <w:left w:val="nil"/>
              <w:bottom w:val="single" w:sz="4" w:space="0" w:color="auto"/>
              <w:right w:val="single" w:sz="4" w:space="0" w:color="auto"/>
            </w:tcBorders>
            <w:shd w:val="clear" w:color="auto" w:fill="auto"/>
            <w:hideMark/>
          </w:tcPr>
          <w:p w14:paraId="47E6B00B"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目标1：保障驻村干部工作正常运转。 目标2：认真落实区州县党委、人民政府深化“访惠聚”驻村工作的部署要求，切实做好经费保障工作，确保“访惠聚”工作正常开展。</w:t>
            </w:r>
          </w:p>
        </w:tc>
        <w:tc>
          <w:tcPr>
            <w:tcW w:w="3118" w:type="dxa"/>
            <w:gridSpan w:val="7"/>
            <w:tcBorders>
              <w:top w:val="single" w:sz="4" w:space="0" w:color="auto"/>
              <w:left w:val="nil"/>
              <w:bottom w:val="single" w:sz="4" w:space="0" w:color="auto"/>
              <w:right w:val="single" w:sz="4" w:space="0" w:color="auto"/>
            </w:tcBorders>
            <w:shd w:val="clear" w:color="auto" w:fill="auto"/>
            <w:hideMark/>
          </w:tcPr>
          <w:p w14:paraId="77FC79A6"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走访慰问人数30人，为民办实事件数6件，组织群众参观学习次数3次。我单位坚持“服务功能最大化、办公功能最小化”的原则，和乌克勒别依特村充分交通沟通，研究落实项目资金，2023年度帮扶乌克勒别依特村开展园林绿化项目，建设绿色养心村道；慰问退伍军人、老党员、残疾人群，每人发放大米、花生油、面粉各一袋；打造符合村民意愿的“石榴籽服务</w:t>
            </w:r>
            <w:r w:rsidRPr="003D6217">
              <w:rPr>
                <w:rFonts w:ascii="宋体" w:hAnsi="宋体" w:cs="宋体" w:hint="eastAsia"/>
                <w:color w:val="000000"/>
                <w:kern w:val="0"/>
                <w:sz w:val="20"/>
                <w:szCs w:val="20"/>
              </w:rPr>
              <w:lastRenderedPageBreak/>
              <w:t>站”文化墙、展板，营造浓厚的宣传氛围</w:t>
            </w:r>
          </w:p>
        </w:tc>
      </w:tr>
      <w:tr w:rsidR="003D6217" w:rsidRPr="003D6217" w14:paraId="7B6577E4" w14:textId="77777777" w:rsidTr="005B506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764B89A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AEC853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一级指标</w:t>
            </w:r>
          </w:p>
        </w:tc>
        <w:tc>
          <w:tcPr>
            <w:tcW w:w="996" w:type="dxa"/>
            <w:vMerge w:val="restart"/>
            <w:tcBorders>
              <w:top w:val="nil"/>
              <w:left w:val="single" w:sz="4" w:space="0" w:color="auto"/>
              <w:bottom w:val="single" w:sz="4" w:space="0" w:color="auto"/>
              <w:right w:val="single" w:sz="4" w:space="0" w:color="auto"/>
            </w:tcBorders>
            <w:shd w:val="clear" w:color="auto" w:fill="auto"/>
            <w:vAlign w:val="center"/>
            <w:hideMark/>
          </w:tcPr>
          <w:p w14:paraId="6EBF55A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二级指标</w:t>
            </w:r>
          </w:p>
        </w:tc>
        <w:tc>
          <w:tcPr>
            <w:tcW w:w="243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45331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三级指标</w:t>
            </w:r>
          </w:p>
        </w:tc>
        <w:tc>
          <w:tcPr>
            <w:tcW w:w="916" w:type="dxa"/>
            <w:vMerge w:val="restart"/>
            <w:tcBorders>
              <w:top w:val="nil"/>
              <w:left w:val="single" w:sz="4" w:space="0" w:color="auto"/>
              <w:bottom w:val="single" w:sz="4" w:space="0" w:color="auto"/>
              <w:right w:val="single" w:sz="4" w:space="0" w:color="auto"/>
            </w:tcBorders>
            <w:shd w:val="clear" w:color="auto" w:fill="auto"/>
            <w:vAlign w:val="center"/>
            <w:hideMark/>
          </w:tcPr>
          <w:p w14:paraId="22C4FFE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年度指标值</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hideMark/>
          </w:tcPr>
          <w:p w14:paraId="7A99E38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实际完成值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BAD57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分值</w:t>
            </w:r>
          </w:p>
        </w:tc>
        <w:tc>
          <w:tcPr>
            <w:tcW w:w="7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9BEFD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得分</w:t>
            </w:r>
          </w:p>
        </w:tc>
        <w:tc>
          <w:tcPr>
            <w:tcW w:w="10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4D4BE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偏差原因分析及改进措施</w:t>
            </w:r>
          </w:p>
        </w:tc>
      </w:tr>
      <w:tr w:rsidR="003D6217" w:rsidRPr="003D6217" w14:paraId="4747F47A" w14:textId="77777777" w:rsidTr="005B5067">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7EB54EA6"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C973B02"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vMerge/>
            <w:tcBorders>
              <w:top w:val="nil"/>
              <w:left w:val="single" w:sz="4" w:space="0" w:color="auto"/>
              <w:bottom w:val="single" w:sz="4" w:space="0" w:color="auto"/>
              <w:right w:val="single" w:sz="4" w:space="0" w:color="auto"/>
            </w:tcBorders>
            <w:vAlign w:val="center"/>
            <w:hideMark/>
          </w:tcPr>
          <w:p w14:paraId="20BF6337" w14:textId="77777777" w:rsidR="003D6217" w:rsidRPr="003D6217" w:rsidRDefault="003D6217" w:rsidP="003D6217">
            <w:pPr>
              <w:widowControl/>
              <w:jc w:val="left"/>
              <w:rPr>
                <w:rFonts w:ascii="宋体" w:hAnsi="宋体" w:cs="宋体" w:hint="eastAsia"/>
                <w:color w:val="000000"/>
                <w:kern w:val="0"/>
                <w:sz w:val="20"/>
                <w:szCs w:val="20"/>
              </w:rPr>
            </w:pPr>
          </w:p>
        </w:tc>
        <w:tc>
          <w:tcPr>
            <w:tcW w:w="2438" w:type="dxa"/>
            <w:gridSpan w:val="3"/>
            <w:vMerge/>
            <w:tcBorders>
              <w:top w:val="single" w:sz="4" w:space="0" w:color="auto"/>
              <w:left w:val="single" w:sz="4" w:space="0" w:color="auto"/>
              <w:bottom w:val="single" w:sz="4" w:space="0" w:color="auto"/>
              <w:right w:val="single" w:sz="4" w:space="0" w:color="auto"/>
            </w:tcBorders>
            <w:vAlign w:val="center"/>
            <w:hideMark/>
          </w:tcPr>
          <w:p w14:paraId="694E0441" w14:textId="77777777" w:rsidR="003D6217" w:rsidRPr="003D6217" w:rsidRDefault="003D6217" w:rsidP="003D6217">
            <w:pPr>
              <w:widowControl/>
              <w:jc w:val="left"/>
              <w:rPr>
                <w:rFonts w:ascii="宋体" w:hAnsi="宋体" w:cs="宋体" w:hint="eastAsia"/>
                <w:color w:val="000000"/>
                <w:kern w:val="0"/>
                <w:sz w:val="20"/>
                <w:szCs w:val="20"/>
              </w:rPr>
            </w:pPr>
          </w:p>
        </w:tc>
        <w:tc>
          <w:tcPr>
            <w:tcW w:w="916" w:type="dxa"/>
            <w:vMerge/>
            <w:tcBorders>
              <w:top w:val="nil"/>
              <w:left w:val="single" w:sz="4" w:space="0" w:color="auto"/>
              <w:bottom w:val="single" w:sz="4" w:space="0" w:color="auto"/>
              <w:right w:val="single" w:sz="4" w:space="0" w:color="auto"/>
            </w:tcBorders>
            <w:vAlign w:val="center"/>
            <w:hideMark/>
          </w:tcPr>
          <w:p w14:paraId="71061231" w14:textId="77777777" w:rsidR="003D6217" w:rsidRPr="003D6217" w:rsidRDefault="003D6217" w:rsidP="003D6217">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hideMark/>
          </w:tcPr>
          <w:p w14:paraId="10F4E72D" w14:textId="77777777" w:rsidR="003D6217" w:rsidRPr="003D6217" w:rsidRDefault="003D6217" w:rsidP="003D6217">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hideMark/>
          </w:tcPr>
          <w:p w14:paraId="1E55691D" w14:textId="77777777" w:rsidR="003D6217" w:rsidRPr="003D6217" w:rsidRDefault="003D6217" w:rsidP="003D6217">
            <w:pPr>
              <w:widowControl/>
              <w:jc w:val="left"/>
              <w:rPr>
                <w:rFonts w:ascii="宋体" w:hAnsi="宋体" w:cs="宋体" w:hint="eastAsia"/>
                <w:color w:val="000000"/>
                <w:kern w:val="0"/>
                <w:sz w:val="20"/>
                <w:szCs w:val="20"/>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hideMark/>
          </w:tcPr>
          <w:p w14:paraId="4DAE471D" w14:textId="77777777" w:rsidR="003D6217" w:rsidRPr="003D6217" w:rsidRDefault="003D6217" w:rsidP="003D6217">
            <w:pPr>
              <w:widowControl/>
              <w:jc w:val="left"/>
              <w:rPr>
                <w:rFonts w:ascii="宋体" w:hAnsi="宋体" w:cs="宋体" w:hint="eastAsia"/>
                <w:color w:val="000000"/>
                <w:kern w:val="0"/>
                <w:sz w:val="20"/>
                <w:szCs w:val="20"/>
              </w:rPr>
            </w:pPr>
          </w:p>
        </w:tc>
        <w:tc>
          <w:tcPr>
            <w:tcW w:w="1050" w:type="dxa"/>
            <w:gridSpan w:val="2"/>
            <w:vMerge/>
            <w:tcBorders>
              <w:top w:val="single" w:sz="4" w:space="0" w:color="auto"/>
              <w:left w:val="single" w:sz="4" w:space="0" w:color="auto"/>
              <w:bottom w:val="single" w:sz="4" w:space="0" w:color="auto"/>
              <w:right w:val="single" w:sz="4" w:space="0" w:color="auto"/>
            </w:tcBorders>
            <w:vAlign w:val="center"/>
            <w:hideMark/>
          </w:tcPr>
          <w:p w14:paraId="31EB0B9D" w14:textId="77777777" w:rsidR="003D6217" w:rsidRPr="003D6217" w:rsidRDefault="003D6217" w:rsidP="003D621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12944FA" w14:textId="77777777" w:rsidR="003D6217" w:rsidRPr="003D6217" w:rsidRDefault="003D6217" w:rsidP="003D6217">
            <w:pPr>
              <w:widowControl/>
              <w:jc w:val="center"/>
              <w:rPr>
                <w:rFonts w:ascii="宋体" w:hAnsi="宋体" w:cs="宋体" w:hint="eastAsia"/>
                <w:color w:val="000000"/>
                <w:kern w:val="0"/>
                <w:sz w:val="20"/>
                <w:szCs w:val="20"/>
              </w:rPr>
            </w:pPr>
          </w:p>
        </w:tc>
      </w:tr>
      <w:tr w:rsidR="003D6217" w:rsidRPr="003D6217" w14:paraId="0F452B12" w14:textId="77777777" w:rsidTr="005B506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E7AB50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47EA22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产出指标</w:t>
            </w:r>
          </w:p>
        </w:tc>
        <w:tc>
          <w:tcPr>
            <w:tcW w:w="996" w:type="dxa"/>
            <w:tcBorders>
              <w:top w:val="nil"/>
              <w:left w:val="nil"/>
              <w:bottom w:val="single" w:sz="4" w:space="0" w:color="auto"/>
              <w:right w:val="single" w:sz="4" w:space="0" w:color="auto"/>
            </w:tcBorders>
            <w:shd w:val="clear" w:color="auto" w:fill="auto"/>
            <w:vAlign w:val="center"/>
            <w:hideMark/>
          </w:tcPr>
          <w:p w14:paraId="7920AF1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数量指标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EA63F7"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走访慰问人数</w:t>
            </w:r>
          </w:p>
        </w:tc>
        <w:tc>
          <w:tcPr>
            <w:tcW w:w="916" w:type="dxa"/>
            <w:tcBorders>
              <w:top w:val="nil"/>
              <w:left w:val="nil"/>
              <w:bottom w:val="single" w:sz="4" w:space="0" w:color="auto"/>
              <w:right w:val="single" w:sz="4" w:space="0" w:color="auto"/>
            </w:tcBorders>
            <w:shd w:val="clear" w:color="auto" w:fill="auto"/>
            <w:vAlign w:val="center"/>
            <w:hideMark/>
          </w:tcPr>
          <w:p w14:paraId="3C09EDB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&gt;=5人</w:t>
            </w:r>
          </w:p>
        </w:tc>
        <w:tc>
          <w:tcPr>
            <w:tcW w:w="816" w:type="dxa"/>
            <w:tcBorders>
              <w:top w:val="nil"/>
              <w:left w:val="nil"/>
              <w:bottom w:val="single" w:sz="4" w:space="0" w:color="auto"/>
              <w:right w:val="single" w:sz="4" w:space="0" w:color="auto"/>
            </w:tcBorders>
            <w:shd w:val="clear" w:color="auto" w:fill="auto"/>
            <w:vAlign w:val="center"/>
            <w:hideMark/>
          </w:tcPr>
          <w:p w14:paraId="63F28B5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=5人</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6AD818A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7F36207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5A88942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44A8800C" w14:textId="77777777" w:rsidR="003D6217" w:rsidRPr="003D6217" w:rsidRDefault="003D6217" w:rsidP="003D6217">
            <w:pPr>
              <w:widowControl/>
              <w:jc w:val="left"/>
              <w:rPr>
                <w:rFonts w:eastAsia="Times New Roman"/>
                <w:kern w:val="0"/>
                <w:sz w:val="20"/>
                <w:szCs w:val="20"/>
              </w:rPr>
            </w:pPr>
          </w:p>
        </w:tc>
      </w:tr>
      <w:tr w:rsidR="003D6217" w:rsidRPr="003D6217" w14:paraId="2A5DA2F1"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B921BCA"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F4114CF"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tcBorders>
              <w:top w:val="nil"/>
              <w:left w:val="nil"/>
              <w:bottom w:val="single" w:sz="4" w:space="0" w:color="auto"/>
              <w:right w:val="single" w:sz="4" w:space="0" w:color="auto"/>
            </w:tcBorders>
            <w:shd w:val="clear" w:color="auto" w:fill="auto"/>
            <w:vAlign w:val="center"/>
            <w:hideMark/>
          </w:tcPr>
          <w:p w14:paraId="5EC82FE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数量指标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E37210"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为民办实事件数</w:t>
            </w:r>
          </w:p>
        </w:tc>
        <w:tc>
          <w:tcPr>
            <w:tcW w:w="916" w:type="dxa"/>
            <w:tcBorders>
              <w:top w:val="nil"/>
              <w:left w:val="nil"/>
              <w:bottom w:val="single" w:sz="4" w:space="0" w:color="auto"/>
              <w:right w:val="single" w:sz="4" w:space="0" w:color="auto"/>
            </w:tcBorders>
            <w:shd w:val="clear" w:color="auto" w:fill="auto"/>
            <w:vAlign w:val="center"/>
            <w:hideMark/>
          </w:tcPr>
          <w:p w14:paraId="709B96E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&gt;=5件</w:t>
            </w:r>
          </w:p>
        </w:tc>
        <w:tc>
          <w:tcPr>
            <w:tcW w:w="816" w:type="dxa"/>
            <w:tcBorders>
              <w:top w:val="nil"/>
              <w:left w:val="nil"/>
              <w:bottom w:val="single" w:sz="4" w:space="0" w:color="auto"/>
              <w:right w:val="single" w:sz="4" w:space="0" w:color="auto"/>
            </w:tcBorders>
            <w:shd w:val="clear" w:color="auto" w:fill="auto"/>
            <w:vAlign w:val="center"/>
            <w:hideMark/>
          </w:tcPr>
          <w:p w14:paraId="1BF99DA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=5件</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5222A35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15E0B12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67F9AEC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70B351FF" w14:textId="77777777" w:rsidR="003D6217" w:rsidRPr="003D6217" w:rsidRDefault="003D6217" w:rsidP="003D6217">
            <w:pPr>
              <w:widowControl/>
              <w:jc w:val="left"/>
              <w:rPr>
                <w:rFonts w:eastAsia="Times New Roman"/>
                <w:kern w:val="0"/>
                <w:sz w:val="20"/>
                <w:szCs w:val="20"/>
              </w:rPr>
            </w:pPr>
          </w:p>
        </w:tc>
      </w:tr>
      <w:tr w:rsidR="003D6217" w:rsidRPr="003D6217" w14:paraId="0CD21269"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540C267"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06ED4DF"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tcBorders>
              <w:top w:val="nil"/>
              <w:left w:val="nil"/>
              <w:bottom w:val="single" w:sz="4" w:space="0" w:color="auto"/>
              <w:right w:val="single" w:sz="4" w:space="0" w:color="auto"/>
            </w:tcBorders>
            <w:shd w:val="clear" w:color="auto" w:fill="auto"/>
            <w:vAlign w:val="center"/>
            <w:hideMark/>
          </w:tcPr>
          <w:p w14:paraId="36E90E4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数量指标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D4CA01"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组织群众参观学习次数</w:t>
            </w:r>
          </w:p>
        </w:tc>
        <w:tc>
          <w:tcPr>
            <w:tcW w:w="916" w:type="dxa"/>
            <w:tcBorders>
              <w:top w:val="nil"/>
              <w:left w:val="nil"/>
              <w:bottom w:val="single" w:sz="4" w:space="0" w:color="auto"/>
              <w:right w:val="single" w:sz="4" w:space="0" w:color="auto"/>
            </w:tcBorders>
            <w:shd w:val="clear" w:color="auto" w:fill="auto"/>
            <w:vAlign w:val="center"/>
            <w:hideMark/>
          </w:tcPr>
          <w:p w14:paraId="6F56470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&gt;=2次</w:t>
            </w:r>
          </w:p>
        </w:tc>
        <w:tc>
          <w:tcPr>
            <w:tcW w:w="816" w:type="dxa"/>
            <w:tcBorders>
              <w:top w:val="nil"/>
              <w:left w:val="nil"/>
              <w:bottom w:val="single" w:sz="4" w:space="0" w:color="auto"/>
              <w:right w:val="single" w:sz="4" w:space="0" w:color="auto"/>
            </w:tcBorders>
            <w:shd w:val="clear" w:color="auto" w:fill="auto"/>
            <w:vAlign w:val="center"/>
            <w:hideMark/>
          </w:tcPr>
          <w:p w14:paraId="5BEEC58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=2次</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21BE57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333EECE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10126E4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2E1C400E" w14:textId="77777777" w:rsidR="003D6217" w:rsidRPr="003D6217" w:rsidRDefault="003D6217" w:rsidP="003D6217">
            <w:pPr>
              <w:widowControl/>
              <w:jc w:val="left"/>
              <w:rPr>
                <w:rFonts w:eastAsia="Times New Roman"/>
                <w:kern w:val="0"/>
                <w:sz w:val="20"/>
                <w:szCs w:val="20"/>
              </w:rPr>
            </w:pPr>
          </w:p>
        </w:tc>
      </w:tr>
      <w:tr w:rsidR="003D6217" w:rsidRPr="003D6217" w14:paraId="06A82D82"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218F7E5"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2EAFD69"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tcBorders>
              <w:top w:val="nil"/>
              <w:left w:val="nil"/>
              <w:bottom w:val="single" w:sz="4" w:space="0" w:color="auto"/>
              <w:right w:val="single" w:sz="4" w:space="0" w:color="auto"/>
            </w:tcBorders>
            <w:shd w:val="clear" w:color="auto" w:fill="auto"/>
            <w:vAlign w:val="center"/>
            <w:hideMark/>
          </w:tcPr>
          <w:p w14:paraId="4C086A4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质量指标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E2FEE9"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困难群众帮扶覆盖率</w:t>
            </w:r>
          </w:p>
        </w:tc>
        <w:tc>
          <w:tcPr>
            <w:tcW w:w="916" w:type="dxa"/>
            <w:tcBorders>
              <w:top w:val="nil"/>
              <w:left w:val="nil"/>
              <w:bottom w:val="single" w:sz="4" w:space="0" w:color="auto"/>
              <w:right w:val="single" w:sz="4" w:space="0" w:color="auto"/>
            </w:tcBorders>
            <w:shd w:val="clear" w:color="auto" w:fill="auto"/>
            <w:vAlign w:val="center"/>
            <w:hideMark/>
          </w:tcPr>
          <w:p w14:paraId="145A22E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816" w:type="dxa"/>
            <w:tcBorders>
              <w:top w:val="nil"/>
              <w:left w:val="nil"/>
              <w:bottom w:val="single" w:sz="4" w:space="0" w:color="auto"/>
              <w:right w:val="single" w:sz="4" w:space="0" w:color="auto"/>
            </w:tcBorders>
            <w:shd w:val="clear" w:color="auto" w:fill="auto"/>
            <w:vAlign w:val="center"/>
            <w:hideMark/>
          </w:tcPr>
          <w:p w14:paraId="60FA1EA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6760C7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29C8DC0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19AD548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298FA48B" w14:textId="77777777" w:rsidR="003D6217" w:rsidRPr="003D6217" w:rsidRDefault="003D6217" w:rsidP="003D6217">
            <w:pPr>
              <w:widowControl/>
              <w:jc w:val="left"/>
              <w:rPr>
                <w:rFonts w:eastAsia="Times New Roman"/>
                <w:kern w:val="0"/>
                <w:sz w:val="20"/>
                <w:szCs w:val="20"/>
              </w:rPr>
            </w:pPr>
          </w:p>
        </w:tc>
      </w:tr>
      <w:tr w:rsidR="003D6217" w:rsidRPr="003D6217" w14:paraId="12208361"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CE692DD"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49D22CB"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tcBorders>
              <w:top w:val="nil"/>
              <w:left w:val="nil"/>
              <w:bottom w:val="single" w:sz="4" w:space="0" w:color="auto"/>
              <w:right w:val="single" w:sz="4" w:space="0" w:color="auto"/>
            </w:tcBorders>
            <w:shd w:val="clear" w:color="auto" w:fill="auto"/>
            <w:vAlign w:val="center"/>
            <w:hideMark/>
          </w:tcPr>
          <w:p w14:paraId="0B4C9EF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质量指标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7C1034"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工作任务完成率</w:t>
            </w:r>
          </w:p>
        </w:tc>
        <w:tc>
          <w:tcPr>
            <w:tcW w:w="916" w:type="dxa"/>
            <w:tcBorders>
              <w:top w:val="nil"/>
              <w:left w:val="nil"/>
              <w:bottom w:val="single" w:sz="4" w:space="0" w:color="auto"/>
              <w:right w:val="single" w:sz="4" w:space="0" w:color="auto"/>
            </w:tcBorders>
            <w:shd w:val="clear" w:color="auto" w:fill="auto"/>
            <w:vAlign w:val="center"/>
            <w:hideMark/>
          </w:tcPr>
          <w:p w14:paraId="5386488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816" w:type="dxa"/>
            <w:tcBorders>
              <w:top w:val="nil"/>
              <w:left w:val="nil"/>
              <w:bottom w:val="single" w:sz="4" w:space="0" w:color="auto"/>
              <w:right w:val="single" w:sz="4" w:space="0" w:color="auto"/>
            </w:tcBorders>
            <w:shd w:val="clear" w:color="auto" w:fill="auto"/>
            <w:vAlign w:val="center"/>
            <w:hideMark/>
          </w:tcPr>
          <w:p w14:paraId="619907E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6D1373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633FC39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20407CA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64FB2753" w14:textId="77777777" w:rsidR="003D6217" w:rsidRPr="003D6217" w:rsidRDefault="003D6217" w:rsidP="003D6217">
            <w:pPr>
              <w:widowControl/>
              <w:jc w:val="left"/>
              <w:rPr>
                <w:rFonts w:eastAsia="Times New Roman"/>
                <w:kern w:val="0"/>
                <w:sz w:val="20"/>
                <w:szCs w:val="20"/>
              </w:rPr>
            </w:pPr>
          </w:p>
        </w:tc>
      </w:tr>
      <w:tr w:rsidR="003D6217" w:rsidRPr="003D6217" w14:paraId="325972B8"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45CED1E"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C01594F"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tcBorders>
              <w:top w:val="nil"/>
              <w:left w:val="nil"/>
              <w:bottom w:val="single" w:sz="4" w:space="0" w:color="auto"/>
              <w:right w:val="single" w:sz="4" w:space="0" w:color="auto"/>
            </w:tcBorders>
            <w:shd w:val="clear" w:color="auto" w:fill="auto"/>
            <w:vAlign w:val="center"/>
            <w:hideMark/>
          </w:tcPr>
          <w:p w14:paraId="5ACC1B7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时效指标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478AE9"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补贴发放及时率</w:t>
            </w:r>
          </w:p>
        </w:tc>
        <w:tc>
          <w:tcPr>
            <w:tcW w:w="916" w:type="dxa"/>
            <w:tcBorders>
              <w:top w:val="nil"/>
              <w:left w:val="nil"/>
              <w:bottom w:val="single" w:sz="4" w:space="0" w:color="auto"/>
              <w:right w:val="single" w:sz="4" w:space="0" w:color="auto"/>
            </w:tcBorders>
            <w:shd w:val="clear" w:color="auto" w:fill="auto"/>
            <w:vAlign w:val="center"/>
            <w:hideMark/>
          </w:tcPr>
          <w:p w14:paraId="4AA8FA3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816" w:type="dxa"/>
            <w:tcBorders>
              <w:top w:val="nil"/>
              <w:left w:val="nil"/>
              <w:bottom w:val="single" w:sz="4" w:space="0" w:color="auto"/>
              <w:right w:val="single" w:sz="4" w:space="0" w:color="auto"/>
            </w:tcBorders>
            <w:shd w:val="clear" w:color="auto" w:fill="auto"/>
            <w:vAlign w:val="center"/>
            <w:hideMark/>
          </w:tcPr>
          <w:p w14:paraId="4F92F2B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5375D97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6B25015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05B19FF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0A532259" w14:textId="77777777" w:rsidR="003D6217" w:rsidRPr="003D6217" w:rsidRDefault="003D6217" w:rsidP="003D6217">
            <w:pPr>
              <w:widowControl/>
              <w:jc w:val="left"/>
              <w:rPr>
                <w:rFonts w:eastAsia="Times New Roman"/>
                <w:kern w:val="0"/>
                <w:sz w:val="20"/>
                <w:szCs w:val="20"/>
              </w:rPr>
            </w:pPr>
          </w:p>
        </w:tc>
      </w:tr>
      <w:tr w:rsidR="003D6217" w:rsidRPr="003D6217" w14:paraId="3F487756"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C92D423"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7E10DA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成本指标</w:t>
            </w:r>
          </w:p>
        </w:tc>
        <w:tc>
          <w:tcPr>
            <w:tcW w:w="996" w:type="dxa"/>
            <w:tcBorders>
              <w:top w:val="nil"/>
              <w:left w:val="nil"/>
              <w:bottom w:val="single" w:sz="4" w:space="0" w:color="auto"/>
              <w:right w:val="single" w:sz="4" w:space="0" w:color="auto"/>
            </w:tcBorders>
            <w:shd w:val="clear" w:color="auto" w:fill="auto"/>
            <w:vAlign w:val="center"/>
            <w:hideMark/>
          </w:tcPr>
          <w:p w14:paraId="2FD53EF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经济成本指标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DE7E20"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慰问困难群众慰问金标准</w:t>
            </w:r>
          </w:p>
        </w:tc>
        <w:tc>
          <w:tcPr>
            <w:tcW w:w="916" w:type="dxa"/>
            <w:tcBorders>
              <w:top w:val="nil"/>
              <w:left w:val="nil"/>
              <w:bottom w:val="single" w:sz="4" w:space="0" w:color="auto"/>
              <w:right w:val="single" w:sz="4" w:space="0" w:color="auto"/>
            </w:tcBorders>
            <w:shd w:val="clear" w:color="auto" w:fill="auto"/>
            <w:vAlign w:val="center"/>
            <w:hideMark/>
          </w:tcPr>
          <w:p w14:paraId="4C99620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&lt;=500元/人</w:t>
            </w:r>
          </w:p>
        </w:tc>
        <w:tc>
          <w:tcPr>
            <w:tcW w:w="816" w:type="dxa"/>
            <w:tcBorders>
              <w:top w:val="nil"/>
              <w:left w:val="nil"/>
              <w:bottom w:val="single" w:sz="4" w:space="0" w:color="auto"/>
              <w:right w:val="single" w:sz="4" w:space="0" w:color="auto"/>
            </w:tcBorders>
            <w:shd w:val="clear" w:color="auto" w:fill="auto"/>
            <w:vAlign w:val="center"/>
            <w:hideMark/>
          </w:tcPr>
          <w:p w14:paraId="3352563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=500元/人</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8C1AA1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38A6D36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7307EB8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11E2A7B5" w14:textId="77777777" w:rsidR="003D6217" w:rsidRPr="003D6217" w:rsidRDefault="003D6217" w:rsidP="003D6217">
            <w:pPr>
              <w:widowControl/>
              <w:jc w:val="left"/>
              <w:rPr>
                <w:rFonts w:eastAsia="Times New Roman"/>
                <w:kern w:val="0"/>
                <w:sz w:val="20"/>
                <w:szCs w:val="20"/>
              </w:rPr>
            </w:pPr>
          </w:p>
        </w:tc>
      </w:tr>
      <w:tr w:rsidR="003D6217" w:rsidRPr="003D6217" w14:paraId="66D1240D"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A16FB01"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EA82A42"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tcBorders>
              <w:top w:val="nil"/>
              <w:left w:val="nil"/>
              <w:bottom w:val="single" w:sz="4" w:space="0" w:color="auto"/>
              <w:right w:val="single" w:sz="4" w:space="0" w:color="auto"/>
            </w:tcBorders>
            <w:shd w:val="clear" w:color="auto" w:fill="auto"/>
            <w:vAlign w:val="center"/>
            <w:hideMark/>
          </w:tcPr>
          <w:p w14:paraId="5469F81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经济成本指标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5FB3EC"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用于困难群众房屋修缮、村道、桥涵等好事经费标准</w:t>
            </w:r>
          </w:p>
        </w:tc>
        <w:tc>
          <w:tcPr>
            <w:tcW w:w="916" w:type="dxa"/>
            <w:tcBorders>
              <w:top w:val="nil"/>
              <w:left w:val="nil"/>
              <w:bottom w:val="single" w:sz="4" w:space="0" w:color="auto"/>
              <w:right w:val="single" w:sz="4" w:space="0" w:color="auto"/>
            </w:tcBorders>
            <w:shd w:val="clear" w:color="auto" w:fill="auto"/>
            <w:vAlign w:val="center"/>
            <w:hideMark/>
          </w:tcPr>
          <w:p w14:paraId="72861A3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&lt;=20000元</w:t>
            </w:r>
          </w:p>
        </w:tc>
        <w:tc>
          <w:tcPr>
            <w:tcW w:w="816" w:type="dxa"/>
            <w:tcBorders>
              <w:top w:val="nil"/>
              <w:left w:val="nil"/>
              <w:bottom w:val="single" w:sz="4" w:space="0" w:color="auto"/>
              <w:right w:val="single" w:sz="4" w:space="0" w:color="auto"/>
            </w:tcBorders>
            <w:shd w:val="clear" w:color="auto" w:fill="auto"/>
            <w:vAlign w:val="center"/>
            <w:hideMark/>
          </w:tcPr>
          <w:p w14:paraId="1DA93DC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=12600元</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0B4A6C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2D6F212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0.75</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1B5858A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成本材料降低，年初无法预估</w:t>
            </w:r>
          </w:p>
        </w:tc>
        <w:tc>
          <w:tcPr>
            <w:tcW w:w="222" w:type="dxa"/>
            <w:vAlign w:val="center"/>
            <w:hideMark/>
          </w:tcPr>
          <w:p w14:paraId="274D981C" w14:textId="77777777" w:rsidR="003D6217" w:rsidRPr="003D6217" w:rsidRDefault="003D6217" w:rsidP="003D6217">
            <w:pPr>
              <w:widowControl/>
              <w:jc w:val="left"/>
              <w:rPr>
                <w:rFonts w:eastAsia="Times New Roman"/>
                <w:kern w:val="0"/>
                <w:sz w:val="20"/>
                <w:szCs w:val="20"/>
              </w:rPr>
            </w:pPr>
          </w:p>
        </w:tc>
      </w:tr>
      <w:tr w:rsidR="003D6217" w:rsidRPr="003D6217" w14:paraId="4E4CE1F8"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060FFEC"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446BFD3"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tcBorders>
              <w:top w:val="nil"/>
              <w:left w:val="nil"/>
              <w:bottom w:val="single" w:sz="4" w:space="0" w:color="auto"/>
              <w:right w:val="single" w:sz="4" w:space="0" w:color="auto"/>
            </w:tcBorders>
            <w:shd w:val="clear" w:color="auto" w:fill="auto"/>
            <w:vAlign w:val="center"/>
            <w:hideMark/>
          </w:tcPr>
          <w:p w14:paraId="4939D93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社会成本指标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B5014B6"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5A37674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hideMark/>
          </w:tcPr>
          <w:p w14:paraId="1A80F9F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61031C6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4F66604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258980F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2724EAB5" w14:textId="77777777" w:rsidR="003D6217" w:rsidRPr="003D6217" w:rsidRDefault="003D6217" w:rsidP="003D6217">
            <w:pPr>
              <w:widowControl/>
              <w:jc w:val="left"/>
              <w:rPr>
                <w:rFonts w:eastAsia="Times New Roman"/>
                <w:kern w:val="0"/>
                <w:sz w:val="20"/>
                <w:szCs w:val="20"/>
              </w:rPr>
            </w:pPr>
          </w:p>
        </w:tc>
      </w:tr>
      <w:tr w:rsidR="003D6217" w:rsidRPr="003D6217" w14:paraId="597D2B1A"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685B41E"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25BD89D"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tcBorders>
              <w:top w:val="nil"/>
              <w:left w:val="nil"/>
              <w:bottom w:val="single" w:sz="4" w:space="0" w:color="auto"/>
              <w:right w:val="single" w:sz="4" w:space="0" w:color="auto"/>
            </w:tcBorders>
            <w:shd w:val="clear" w:color="auto" w:fill="auto"/>
            <w:vAlign w:val="center"/>
            <w:hideMark/>
          </w:tcPr>
          <w:p w14:paraId="1891C04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生态环境成本指标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8B0578"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325D9F9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hideMark/>
          </w:tcPr>
          <w:p w14:paraId="4CC12DC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A0588F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3164B15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7EF349B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5660C547" w14:textId="77777777" w:rsidR="003D6217" w:rsidRPr="003D6217" w:rsidRDefault="003D6217" w:rsidP="003D6217">
            <w:pPr>
              <w:widowControl/>
              <w:jc w:val="left"/>
              <w:rPr>
                <w:rFonts w:eastAsia="Times New Roman"/>
                <w:kern w:val="0"/>
                <w:sz w:val="20"/>
                <w:szCs w:val="20"/>
              </w:rPr>
            </w:pPr>
          </w:p>
        </w:tc>
      </w:tr>
      <w:tr w:rsidR="003D6217" w:rsidRPr="003D6217" w14:paraId="6587F537"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1EB7D61"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235D28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效益指标</w:t>
            </w:r>
          </w:p>
        </w:tc>
        <w:tc>
          <w:tcPr>
            <w:tcW w:w="996" w:type="dxa"/>
            <w:tcBorders>
              <w:top w:val="nil"/>
              <w:left w:val="nil"/>
              <w:bottom w:val="single" w:sz="4" w:space="0" w:color="auto"/>
              <w:right w:val="single" w:sz="4" w:space="0" w:color="auto"/>
            </w:tcBorders>
            <w:shd w:val="clear" w:color="auto" w:fill="auto"/>
            <w:vAlign w:val="center"/>
            <w:hideMark/>
          </w:tcPr>
          <w:p w14:paraId="55DA21D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经济效益指标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C501F2D"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18C8C96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hideMark/>
          </w:tcPr>
          <w:p w14:paraId="69E450C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6FB0D7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1840C37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07982E8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743D0F7C" w14:textId="77777777" w:rsidR="003D6217" w:rsidRPr="003D6217" w:rsidRDefault="003D6217" w:rsidP="003D6217">
            <w:pPr>
              <w:widowControl/>
              <w:jc w:val="left"/>
              <w:rPr>
                <w:rFonts w:eastAsia="Times New Roman"/>
                <w:kern w:val="0"/>
                <w:sz w:val="20"/>
                <w:szCs w:val="20"/>
              </w:rPr>
            </w:pPr>
          </w:p>
        </w:tc>
      </w:tr>
      <w:tr w:rsidR="003D6217" w:rsidRPr="003D6217" w14:paraId="4F299BF1"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BD731D9"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9A016C3"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tcBorders>
              <w:top w:val="nil"/>
              <w:left w:val="nil"/>
              <w:bottom w:val="single" w:sz="4" w:space="0" w:color="auto"/>
              <w:right w:val="single" w:sz="4" w:space="0" w:color="auto"/>
            </w:tcBorders>
            <w:shd w:val="clear" w:color="auto" w:fill="auto"/>
            <w:vAlign w:val="center"/>
            <w:hideMark/>
          </w:tcPr>
          <w:p w14:paraId="0D963B3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社会效益指标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6B6B80"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村民政策知晓率</w:t>
            </w:r>
          </w:p>
        </w:tc>
        <w:tc>
          <w:tcPr>
            <w:tcW w:w="916" w:type="dxa"/>
            <w:tcBorders>
              <w:top w:val="nil"/>
              <w:left w:val="nil"/>
              <w:bottom w:val="single" w:sz="4" w:space="0" w:color="auto"/>
              <w:right w:val="single" w:sz="4" w:space="0" w:color="auto"/>
            </w:tcBorders>
            <w:shd w:val="clear" w:color="auto" w:fill="auto"/>
            <w:vAlign w:val="center"/>
            <w:hideMark/>
          </w:tcPr>
          <w:p w14:paraId="4F07ED4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&gt;=90%</w:t>
            </w:r>
          </w:p>
        </w:tc>
        <w:tc>
          <w:tcPr>
            <w:tcW w:w="816" w:type="dxa"/>
            <w:tcBorders>
              <w:top w:val="nil"/>
              <w:left w:val="nil"/>
              <w:bottom w:val="single" w:sz="4" w:space="0" w:color="auto"/>
              <w:right w:val="single" w:sz="4" w:space="0" w:color="auto"/>
            </w:tcBorders>
            <w:shd w:val="clear" w:color="auto" w:fill="auto"/>
            <w:vAlign w:val="center"/>
            <w:hideMark/>
          </w:tcPr>
          <w:p w14:paraId="7E25DC0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D78188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5352785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1DDEA3E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0141AA29" w14:textId="77777777" w:rsidR="003D6217" w:rsidRPr="003D6217" w:rsidRDefault="003D6217" w:rsidP="003D6217">
            <w:pPr>
              <w:widowControl/>
              <w:jc w:val="left"/>
              <w:rPr>
                <w:rFonts w:eastAsia="Times New Roman"/>
                <w:kern w:val="0"/>
                <w:sz w:val="20"/>
                <w:szCs w:val="20"/>
              </w:rPr>
            </w:pPr>
          </w:p>
        </w:tc>
      </w:tr>
      <w:tr w:rsidR="003D6217" w:rsidRPr="003D6217" w14:paraId="2D577CC5"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A505D79"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81E9FA2"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tcBorders>
              <w:top w:val="nil"/>
              <w:left w:val="nil"/>
              <w:bottom w:val="single" w:sz="4" w:space="0" w:color="auto"/>
              <w:right w:val="single" w:sz="4" w:space="0" w:color="auto"/>
            </w:tcBorders>
            <w:shd w:val="clear" w:color="auto" w:fill="auto"/>
            <w:vAlign w:val="center"/>
            <w:hideMark/>
          </w:tcPr>
          <w:p w14:paraId="59DED7E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生态效益指标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0E8347"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28CF0F0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hideMark/>
          </w:tcPr>
          <w:p w14:paraId="2A7FC63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2E4544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0C81B38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66D23C4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2A5F83FE" w14:textId="77777777" w:rsidR="003D6217" w:rsidRPr="003D6217" w:rsidRDefault="003D6217" w:rsidP="003D6217">
            <w:pPr>
              <w:widowControl/>
              <w:jc w:val="left"/>
              <w:rPr>
                <w:rFonts w:eastAsia="Times New Roman"/>
                <w:kern w:val="0"/>
                <w:sz w:val="20"/>
                <w:szCs w:val="20"/>
              </w:rPr>
            </w:pPr>
          </w:p>
        </w:tc>
      </w:tr>
      <w:tr w:rsidR="003D6217" w:rsidRPr="003D6217" w14:paraId="73BA40FC"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05A4EB6"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738A57F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满意度指标</w:t>
            </w:r>
          </w:p>
        </w:tc>
        <w:tc>
          <w:tcPr>
            <w:tcW w:w="996" w:type="dxa"/>
            <w:tcBorders>
              <w:top w:val="nil"/>
              <w:left w:val="nil"/>
              <w:bottom w:val="single" w:sz="4" w:space="0" w:color="auto"/>
              <w:right w:val="single" w:sz="4" w:space="0" w:color="auto"/>
            </w:tcBorders>
            <w:shd w:val="clear" w:color="auto" w:fill="auto"/>
            <w:vAlign w:val="center"/>
            <w:hideMark/>
          </w:tcPr>
          <w:p w14:paraId="1D5E3D6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满意度指标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66971F"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受益群众满意度</w:t>
            </w:r>
          </w:p>
        </w:tc>
        <w:tc>
          <w:tcPr>
            <w:tcW w:w="916" w:type="dxa"/>
            <w:tcBorders>
              <w:top w:val="nil"/>
              <w:left w:val="nil"/>
              <w:bottom w:val="single" w:sz="4" w:space="0" w:color="auto"/>
              <w:right w:val="single" w:sz="4" w:space="0" w:color="auto"/>
            </w:tcBorders>
            <w:shd w:val="clear" w:color="auto" w:fill="auto"/>
            <w:vAlign w:val="center"/>
            <w:hideMark/>
          </w:tcPr>
          <w:p w14:paraId="51C0600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816" w:type="dxa"/>
            <w:tcBorders>
              <w:top w:val="nil"/>
              <w:left w:val="nil"/>
              <w:bottom w:val="single" w:sz="4" w:space="0" w:color="auto"/>
              <w:right w:val="single" w:sz="4" w:space="0" w:color="auto"/>
            </w:tcBorders>
            <w:shd w:val="clear" w:color="auto" w:fill="auto"/>
            <w:vAlign w:val="center"/>
            <w:hideMark/>
          </w:tcPr>
          <w:p w14:paraId="5C307EE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B812AA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354E0E2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0E80CA1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7DD51CAE" w14:textId="77777777" w:rsidR="003D6217" w:rsidRPr="003D6217" w:rsidRDefault="003D6217" w:rsidP="003D6217">
            <w:pPr>
              <w:widowControl/>
              <w:jc w:val="left"/>
              <w:rPr>
                <w:rFonts w:eastAsia="Times New Roman"/>
                <w:kern w:val="0"/>
                <w:sz w:val="20"/>
                <w:szCs w:val="20"/>
              </w:rPr>
            </w:pPr>
          </w:p>
        </w:tc>
      </w:tr>
      <w:tr w:rsidR="003D6217" w:rsidRPr="003D6217" w14:paraId="55EFF435" w14:textId="77777777" w:rsidTr="005B5067">
        <w:trPr>
          <w:trHeight w:val="288"/>
          <w:jc w:val="center"/>
        </w:trPr>
        <w:tc>
          <w:tcPr>
            <w:tcW w:w="599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B5BF47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1BE48E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1BFEBCC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90.75分</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169DCEE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3F164F60" w14:textId="77777777" w:rsidR="003D6217" w:rsidRPr="003D6217" w:rsidRDefault="003D6217" w:rsidP="003D6217">
            <w:pPr>
              <w:widowControl/>
              <w:jc w:val="left"/>
              <w:rPr>
                <w:rFonts w:eastAsia="Times New Roman"/>
                <w:kern w:val="0"/>
                <w:sz w:val="20"/>
                <w:szCs w:val="20"/>
              </w:rPr>
            </w:pPr>
          </w:p>
        </w:tc>
      </w:tr>
    </w:tbl>
    <w:p w14:paraId="3F2F0F96" w14:textId="77777777" w:rsidR="00195AA3" w:rsidRDefault="00195AA3">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9"/>
        <w:gridCol w:w="469"/>
        <w:gridCol w:w="1580"/>
        <w:gridCol w:w="63"/>
        <w:gridCol w:w="1336"/>
        <w:gridCol w:w="592"/>
        <w:gridCol w:w="776"/>
        <w:gridCol w:w="672"/>
        <w:gridCol w:w="218"/>
        <w:gridCol w:w="392"/>
        <w:gridCol w:w="230"/>
        <w:gridCol w:w="506"/>
        <w:gridCol w:w="347"/>
        <w:gridCol w:w="650"/>
        <w:gridCol w:w="222"/>
      </w:tblGrid>
      <w:tr w:rsidR="003D6217" w:rsidRPr="003D6217" w14:paraId="5A43A54A" w14:textId="77777777" w:rsidTr="003D621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4CA26EB" w14:textId="77777777" w:rsidR="003D6217" w:rsidRPr="003D6217" w:rsidRDefault="003D6217" w:rsidP="003D6217">
            <w:pPr>
              <w:widowControl/>
              <w:jc w:val="center"/>
              <w:rPr>
                <w:rFonts w:ascii="宋体" w:hAnsi="宋体" w:cs="宋体" w:hint="eastAsia"/>
                <w:b/>
                <w:bCs/>
                <w:color w:val="000000"/>
                <w:kern w:val="0"/>
                <w:sz w:val="32"/>
                <w:szCs w:val="32"/>
              </w:rPr>
            </w:pPr>
            <w:r w:rsidRPr="003D6217">
              <w:rPr>
                <w:rFonts w:ascii="宋体" w:hAnsi="宋体" w:cs="宋体" w:hint="eastAsia"/>
                <w:b/>
                <w:bCs/>
                <w:color w:val="000000"/>
                <w:kern w:val="0"/>
                <w:sz w:val="32"/>
                <w:szCs w:val="32"/>
              </w:rPr>
              <w:lastRenderedPageBreak/>
              <w:t>项目支出绩效自评表</w:t>
            </w:r>
          </w:p>
        </w:tc>
      </w:tr>
      <w:tr w:rsidR="003D6217" w:rsidRPr="003D6217" w14:paraId="6D95EECA" w14:textId="77777777" w:rsidTr="003D621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028F04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(2023年度)</w:t>
            </w:r>
          </w:p>
        </w:tc>
      </w:tr>
      <w:tr w:rsidR="003D6217" w:rsidRPr="003D6217" w14:paraId="160C1B31" w14:textId="77777777" w:rsidTr="003D6217">
        <w:trPr>
          <w:gridAfter w:val="1"/>
          <w:wAfter w:w="222" w:type="dxa"/>
          <w:trHeight w:val="288"/>
          <w:jc w:val="center"/>
        </w:trPr>
        <w:tc>
          <w:tcPr>
            <w:tcW w:w="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F69AE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项目名称</w:t>
            </w:r>
          </w:p>
        </w:tc>
        <w:tc>
          <w:tcPr>
            <w:tcW w:w="7362" w:type="dxa"/>
            <w:gridSpan w:val="12"/>
            <w:tcBorders>
              <w:top w:val="single" w:sz="4" w:space="0" w:color="auto"/>
              <w:left w:val="nil"/>
              <w:bottom w:val="single" w:sz="4" w:space="0" w:color="auto"/>
              <w:right w:val="single" w:sz="4" w:space="0" w:color="auto"/>
            </w:tcBorders>
            <w:shd w:val="clear" w:color="auto" w:fill="auto"/>
            <w:vAlign w:val="center"/>
            <w:hideMark/>
          </w:tcPr>
          <w:p w14:paraId="2EA1F3A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2023年审计局项目经费</w:t>
            </w:r>
          </w:p>
        </w:tc>
      </w:tr>
      <w:tr w:rsidR="003D6217" w:rsidRPr="003D6217" w14:paraId="0E731865" w14:textId="77777777" w:rsidTr="003D6217">
        <w:trPr>
          <w:gridAfter w:val="1"/>
          <w:wAfter w:w="222" w:type="dxa"/>
          <w:trHeight w:val="288"/>
          <w:jc w:val="center"/>
        </w:trPr>
        <w:tc>
          <w:tcPr>
            <w:tcW w:w="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7BE70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主管部门</w:t>
            </w:r>
          </w:p>
        </w:tc>
        <w:tc>
          <w:tcPr>
            <w:tcW w:w="4347" w:type="dxa"/>
            <w:gridSpan w:val="5"/>
            <w:tcBorders>
              <w:top w:val="single" w:sz="4" w:space="0" w:color="auto"/>
              <w:left w:val="nil"/>
              <w:bottom w:val="single" w:sz="4" w:space="0" w:color="auto"/>
              <w:right w:val="single" w:sz="4" w:space="0" w:color="auto"/>
            </w:tcBorders>
            <w:shd w:val="clear" w:color="auto" w:fill="auto"/>
            <w:vAlign w:val="center"/>
            <w:hideMark/>
          </w:tcPr>
          <w:p w14:paraId="515A517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木垒县审计局本级</w:t>
            </w:r>
          </w:p>
        </w:tc>
        <w:tc>
          <w:tcPr>
            <w:tcW w:w="890" w:type="dxa"/>
            <w:gridSpan w:val="2"/>
            <w:tcBorders>
              <w:top w:val="single" w:sz="4" w:space="0" w:color="auto"/>
              <w:left w:val="nil"/>
              <w:bottom w:val="single" w:sz="4" w:space="0" w:color="auto"/>
              <w:right w:val="single" w:sz="4" w:space="0" w:color="auto"/>
            </w:tcBorders>
            <w:shd w:val="clear" w:color="auto" w:fill="auto"/>
            <w:vAlign w:val="center"/>
            <w:hideMark/>
          </w:tcPr>
          <w:p w14:paraId="10F4AB0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实施单位</w:t>
            </w:r>
          </w:p>
        </w:tc>
        <w:tc>
          <w:tcPr>
            <w:tcW w:w="2125" w:type="dxa"/>
            <w:gridSpan w:val="5"/>
            <w:tcBorders>
              <w:top w:val="single" w:sz="4" w:space="0" w:color="auto"/>
              <w:left w:val="nil"/>
              <w:bottom w:val="single" w:sz="4" w:space="0" w:color="auto"/>
              <w:right w:val="single" w:sz="4" w:space="0" w:color="auto"/>
            </w:tcBorders>
            <w:shd w:val="clear" w:color="auto" w:fill="auto"/>
            <w:vAlign w:val="center"/>
            <w:hideMark/>
          </w:tcPr>
          <w:p w14:paraId="1552397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木垒县审计局本级</w:t>
            </w:r>
          </w:p>
        </w:tc>
      </w:tr>
      <w:tr w:rsidR="003D6217" w:rsidRPr="003D6217" w14:paraId="215B39BC" w14:textId="77777777" w:rsidTr="003D6217">
        <w:trPr>
          <w:gridAfter w:val="1"/>
          <w:wAfter w:w="222" w:type="dxa"/>
          <w:trHeight w:val="480"/>
          <w:jc w:val="center"/>
        </w:trPr>
        <w:tc>
          <w:tcPr>
            <w:tcW w:w="9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7B9AD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项目资金</w:t>
            </w:r>
            <w:r w:rsidRPr="003D6217">
              <w:rPr>
                <w:rFonts w:ascii="宋体" w:hAnsi="宋体" w:cs="宋体" w:hint="eastAsia"/>
                <w:color w:val="000000"/>
                <w:kern w:val="0"/>
                <w:sz w:val="20"/>
                <w:szCs w:val="20"/>
              </w:rPr>
              <w:br/>
              <w:t>（万元）</w:t>
            </w:r>
          </w:p>
        </w:tc>
        <w:tc>
          <w:tcPr>
            <w:tcW w:w="1643" w:type="dxa"/>
            <w:gridSpan w:val="2"/>
            <w:tcBorders>
              <w:top w:val="single" w:sz="4" w:space="0" w:color="auto"/>
              <w:left w:val="nil"/>
              <w:bottom w:val="single" w:sz="4" w:space="0" w:color="auto"/>
              <w:right w:val="single" w:sz="4" w:space="0" w:color="auto"/>
            </w:tcBorders>
            <w:shd w:val="clear" w:color="auto" w:fill="auto"/>
            <w:vAlign w:val="center"/>
            <w:hideMark/>
          </w:tcPr>
          <w:p w14:paraId="50EFA37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336" w:type="dxa"/>
            <w:tcBorders>
              <w:top w:val="nil"/>
              <w:left w:val="nil"/>
              <w:bottom w:val="single" w:sz="4" w:space="0" w:color="auto"/>
              <w:right w:val="single" w:sz="4" w:space="0" w:color="auto"/>
            </w:tcBorders>
            <w:shd w:val="clear" w:color="auto" w:fill="auto"/>
            <w:vAlign w:val="center"/>
            <w:hideMark/>
          </w:tcPr>
          <w:p w14:paraId="145DD33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年初预算数</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6E7D6C9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全年预算数</w:t>
            </w:r>
          </w:p>
        </w:tc>
        <w:tc>
          <w:tcPr>
            <w:tcW w:w="890" w:type="dxa"/>
            <w:gridSpan w:val="2"/>
            <w:tcBorders>
              <w:top w:val="single" w:sz="4" w:space="0" w:color="auto"/>
              <w:left w:val="nil"/>
              <w:bottom w:val="single" w:sz="4" w:space="0" w:color="auto"/>
              <w:right w:val="single" w:sz="4" w:space="0" w:color="auto"/>
            </w:tcBorders>
            <w:shd w:val="clear" w:color="auto" w:fill="auto"/>
            <w:vAlign w:val="center"/>
            <w:hideMark/>
          </w:tcPr>
          <w:p w14:paraId="5CBB440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全年执行数</w:t>
            </w:r>
          </w:p>
        </w:tc>
        <w:tc>
          <w:tcPr>
            <w:tcW w:w="622" w:type="dxa"/>
            <w:gridSpan w:val="2"/>
            <w:tcBorders>
              <w:top w:val="single" w:sz="4" w:space="0" w:color="auto"/>
              <w:left w:val="nil"/>
              <w:bottom w:val="single" w:sz="4" w:space="0" w:color="auto"/>
              <w:right w:val="single" w:sz="4" w:space="0" w:color="auto"/>
            </w:tcBorders>
            <w:shd w:val="clear" w:color="auto" w:fill="auto"/>
            <w:vAlign w:val="center"/>
            <w:hideMark/>
          </w:tcPr>
          <w:p w14:paraId="172EA24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分值</w:t>
            </w:r>
          </w:p>
        </w:tc>
        <w:tc>
          <w:tcPr>
            <w:tcW w:w="853" w:type="dxa"/>
            <w:gridSpan w:val="2"/>
            <w:tcBorders>
              <w:top w:val="single" w:sz="4" w:space="0" w:color="auto"/>
              <w:left w:val="nil"/>
              <w:bottom w:val="single" w:sz="4" w:space="0" w:color="auto"/>
              <w:right w:val="single" w:sz="4" w:space="0" w:color="auto"/>
            </w:tcBorders>
            <w:shd w:val="clear" w:color="auto" w:fill="auto"/>
            <w:vAlign w:val="center"/>
            <w:hideMark/>
          </w:tcPr>
          <w:p w14:paraId="73146BC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执行率</w:t>
            </w:r>
          </w:p>
        </w:tc>
        <w:tc>
          <w:tcPr>
            <w:tcW w:w="650" w:type="dxa"/>
            <w:tcBorders>
              <w:top w:val="nil"/>
              <w:left w:val="nil"/>
              <w:bottom w:val="single" w:sz="4" w:space="0" w:color="auto"/>
              <w:right w:val="single" w:sz="4" w:space="0" w:color="auto"/>
            </w:tcBorders>
            <w:shd w:val="clear" w:color="auto" w:fill="auto"/>
            <w:vAlign w:val="center"/>
            <w:hideMark/>
          </w:tcPr>
          <w:p w14:paraId="7177F0B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得分</w:t>
            </w:r>
          </w:p>
        </w:tc>
      </w:tr>
      <w:tr w:rsidR="003D6217" w:rsidRPr="003D6217" w14:paraId="30DF90E2" w14:textId="77777777" w:rsidTr="003D6217">
        <w:trPr>
          <w:gridAfter w:val="1"/>
          <w:wAfter w:w="222" w:type="dxa"/>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hideMark/>
          </w:tcPr>
          <w:p w14:paraId="43C2A841" w14:textId="77777777" w:rsidR="003D6217" w:rsidRPr="003D6217" w:rsidRDefault="003D6217" w:rsidP="003D6217">
            <w:pPr>
              <w:widowControl/>
              <w:jc w:val="left"/>
              <w:rPr>
                <w:rFonts w:ascii="宋体" w:hAnsi="宋体" w:cs="宋体" w:hint="eastAsia"/>
                <w:color w:val="000000"/>
                <w:kern w:val="0"/>
                <w:sz w:val="20"/>
                <w:szCs w:val="20"/>
              </w:rPr>
            </w:pPr>
          </w:p>
        </w:tc>
        <w:tc>
          <w:tcPr>
            <w:tcW w:w="1643" w:type="dxa"/>
            <w:gridSpan w:val="2"/>
            <w:tcBorders>
              <w:top w:val="single" w:sz="4" w:space="0" w:color="auto"/>
              <w:left w:val="nil"/>
              <w:bottom w:val="single" w:sz="4" w:space="0" w:color="auto"/>
              <w:right w:val="single" w:sz="4" w:space="0" w:color="auto"/>
            </w:tcBorders>
            <w:shd w:val="clear" w:color="auto" w:fill="auto"/>
            <w:vAlign w:val="center"/>
            <w:hideMark/>
          </w:tcPr>
          <w:p w14:paraId="1DBD9FF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年度资金总额</w:t>
            </w:r>
          </w:p>
        </w:tc>
        <w:tc>
          <w:tcPr>
            <w:tcW w:w="1336" w:type="dxa"/>
            <w:tcBorders>
              <w:top w:val="nil"/>
              <w:left w:val="nil"/>
              <w:bottom w:val="single" w:sz="4" w:space="0" w:color="auto"/>
              <w:right w:val="single" w:sz="4" w:space="0" w:color="auto"/>
            </w:tcBorders>
            <w:shd w:val="clear" w:color="auto" w:fill="auto"/>
            <w:vAlign w:val="center"/>
            <w:hideMark/>
          </w:tcPr>
          <w:p w14:paraId="0EAF15E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6DE8482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w:t>
            </w:r>
          </w:p>
        </w:tc>
        <w:tc>
          <w:tcPr>
            <w:tcW w:w="890" w:type="dxa"/>
            <w:gridSpan w:val="2"/>
            <w:tcBorders>
              <w:top w:val="single" w:sz="4" w:space="0" w:color="auto"/>
              <w:left w:val="nil"/>
              <w:bottom w:val="single" w:sz="4" w:space="0" w:color="auto"/>
              <w:right w:val="single" w:sz="4" w:space="0" w:color="auto"/>
            </w:tcBorders>
            <w:shd w:val="clear" w:color="auto" w:fill="auto"/>
            <w:vAlign w:val="center"/>
            <w:hideMark/>
          </w:tcPr>
          <w:p w14:paraId="03262A4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7.00</w:t>
            </w:r>
          </w:p>
        </w:tc>
        <w:tc>
          <w:tcPr>
            <w:tcW w:w="622" w:type="dxa"/>
            <w:gridSpan w:val="2"/>
            <w:tcBorders>
              <w:top w:val="single" w:sz="4" w:space="0" w:color="auto"/>
              <w:left w:val="nil"/>
              <w:bottom w:val="single" w:sz="4" w:space="0" w:color="auto"/>
              <w:right w:val="single" w:sz="4" w:space="0" w:color="auto"/>
            </w:tcBorders>
            <w:shd w:val="clear" w:color="auto" w:fill="auto"/>
            <w:vAlign w:val="center"/>
            <w:hideMark/>
          </w:tcPr>
          <w:p w14:paraId="6A310C0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853" w:type="dxa"/>
            <w:gridSpan w:val="2"/>
            <w:tcBorders>
              <w:top w:val="single" w:sz="4" w:space="0" w:color="auto"/>
              <w:left w:val="nil"/>
              <w:bottom w:val="single" w:sz="4" w:space="0" w:color="auto"/>
              <w:right w:val="single" w:sz="4" w:space="0" w:color="auto"/>
            </w:tcBorders>
            <w:shd w:val="clear" w:color="auto" w:fill="auto"/>
            <w:vAlign w:val="center"/>
            <w:hideMark/>
          </w:tcPr>
          <w:p w14:paraId="76A8779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70.00%</w:t>
            </w:r>
          </w:p>
        </w:tc>
        <w:tc>
          <w:tcPr>
            <w:tcW w:w="650" w:type="dxa"/>
            <w:tcBorders>
              <w:top w:val="nil"/>
              <w:left w:val="nil"/>
              <w:bottom w:val="single" w:sz="4" w:space="0" w:color="auto"/>
              <w:right w:val="single" w:sz="4" w:space="0" w:color="auto"/>
            </w:tcBorders>
            <w:shd w:val="clear" w:color="auto" w:fill="auto"/>
            <w:vAlign w:val="center"/>
            <w:hideMark/>
          </w:tcPr>
          <w:p w14:paraId="38019C8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2.50</w:t>
            </w:r>
          </w:p>
        </w:tc>
      </w:tr>
      <w:tr w:rsidR="003D6217" w:rsidRPr="003D6217" w14:paraId="6A0FFAC4" w14:textId="77777777" w:rsidTr="003D6217">
        <w:trPr>
          <w:gridAfter w:val="1"/>
          <w:wAfter w:w="222" w:type="dxa"/>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hideMark/>
          </w:tcPr>
          <w:p w14:paraId="0BC608C5" w14:textId="77777777" w:rsidR="003D6217" w:rsidRPr="003D6217" w:rsidRDefault="003D6217" w:rsidP="003D6217">
            <w:pPr>
              <w:widowControl/>
              <w:jc w:val="left"/>
              <w:rPr>
                <w:rFonts w:ascii="宋体" w:hAnsi="宋体" w:cs="宋体" w:hint="eastAsia"/>
                <w:color w:val="000000"/>
                <w:kern w:val="0"/>
                <w:sz w:val="20"/>
                <w:szCs w:val="20"/>
              </w:rPr>
            </w:pPr>
          </w:p>
        </w:tc>
        <w:tc>
          <w:tcPr>
            <w:tcW w:w="1643" w:type="dxa"/>
            <w:gridSpan w:val="2"/>
            <w:tcBorders>
              <w:top w:val="single" w:sz="4" w:space="0" w:color="auto"/>
              <w:left w:val="nil"/>
              <w:bottom w:val="single" w:sz="4" w:space="0" w:color="auto"/>
              <w:right w:val="single" w:sz="4" w:space="0" w:color="auto"/>
            </w:tcBorders>
            <w:shd w:val="clear" w:color="auto" w:fill="auto"/>
            <w:vAlign w:val="center"/>
            <w:hideMark/>
          </w:tcPr>
          <w:p w14:paraId="474B18C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其中：当年财政拨款</w:t>
            </w:r>
          </w:p>
        </w:tc>
        <w:tc>
          <w:tcPr>
            <w:tcW w:w="1336" w:type="dxa"/>
            <w:tcBorders>
              <w:top w:val="nil"/>
              <w:left w:val="nil"/>
              <w:bottom w:val="single" w:sz="4" w:space="0" w:color="auto"/>
              <w:right w:val="single" w:sz="4" w:space="0" w:color="auto"/>
            </w:tcBorders>
            <w:shd w:val="clear" w:color="auto" w:fill="auto"/>
            <w:vAlign w:val="center"/>
            <w:hideMark/>
          </w:tcPr>
          <w:p w14:paraId="270342E5" w14:textId="43C9E61C"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432A1D8A" w14:textId="5A62D65F"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w:t>
            </w:r>
          </w:p>
        </w:tc>
        <w:tc>
          <w:tcPr>
            <w:tcW w:w="890" w:type="dxa"/>
            <w:gridSpan w:val="2"/>
            <w:tcBorders>
              <w:top w:val="single" w:sz="4" w:space="0" w:color="auto"/>
              <w:left w:val="nil"/>
              <w:bottom w:val="single" w:sz="4" w:space="0" w:color="auto"/>
              <w:right w:val="single" w:sz="4" w:space="0" w:color="auto"/>
            </w:tcBorders>
            <w:shd w:val="clear" w:color="auto" w:fill="auto"/>
            <w:vAlign w:val="center"/>
            <w:hideMark/>
          </w:tcPr>
          <w:p w14:paraId="41BC0283" w14:textId="16A18645"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7.00</w:t>
            </w:r>
          </w:p>
        </w:tc>
        <w:tc>
          <w:tcPr>
            <w:tcW w:w="622" w:type="dxa"/>
            <w:gridSpan w:val="2"/>
            <w:tcBorders>
              <w:top w:val="single" w:sz="4" w:space="0" w:color="auto"/>
              <w:left w:val="nil"/>
              <w:bottom w:val="single" w:sz="4" w:space="0" w:color="auto"/>
              <w:right w:val="single" w:sz="4" w:space="0" w:color="auto"/>
            </w:tcBorders>
            <w:shd w:val="clear" w:color="auto" w:fill="auto"/>
            <w:vAlign w:val="center"/>
            <w:hideMark/>
          </w:tcPr>
          <w:p w14:paraId="64B92B1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hideMark/>
          </w:tcPr>
          <w:p w14:paraId="2EB6E07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650" w:type="dxa"/>
            <w:tcBorders>
              <w:top w:val="nil"/>
              <w:left w:val="nil"/>
              <w:bottom w:val="single" w:sz="4" w:space="0" w:color="auto"/>
              <w:right w:val="single" w:sz="4" w:space="0" w:color="auto"/>
            </w:tcBorders>
            <w:shd w:val="clear" w:color="auto" w:fill="auto"/>
            <w:vAlign w:val="center"/>
            <w:hideMark/>
          </w:tcPr>
          <w:p w14:paraId="38CEA15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r>
      <w:tr w:rsidR="003D6217" w:rsidRPr="003D6217" w14:paraId="1E28FF79" w14:textId="77777777" w:rsidTr="003D6217">
        <w:trPr>
          <w:gridAfter w:val="1"/>
          <w:wAfter w:w="222" w:type="dxa"/>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hideMark/>
          </w:tcPr>
          <w:p w14:paraId="794AB1AD" w14:textId="77777777" w:rsidR="003D6217" w:rsidRPr="003D6217" w:rsidRDefault="003D6217" w:rsidP="003D6217">
            <w:pPr>
              <w:widowControl/>
              <w:jc w:val="left"/>
              <w:rPr>
                <w:rFonts w:ascii="宋体" w:hAnsi="宋体" w:cs="宋体" w:hint="eastAsia"/>
                <w:color w:val="000000"/>
                <w:kern w:val="0"/>
                <w:sz w:val="20"/>
                <w:szCs w:val="20"/>
              </w:rPr>
            </w:pPr>
          </w:p>
        </w:tc>
        <w:tc>
          <w:tcPr>
            <w:tcW w:w="1643" w:type="dxa"/>
            <w:gridSpan w:val="2"/>
            <w:tcBorders>
              <w:top w:val="single" w:sz="4" w:space="0" w:color="auto"/>
              <w:left w:val="nil"/>
              <w:bottom w:val="single" w:sz="4" w:space="0" w:color="auto"/>
              <w:right w:val="single" w:sz="4" w:space="0" w:color="auto"/>
            </w:tcBorders>
            <w:shd w:val="clear" w:color="auto" w:fill="auto"/>
            <w:vAlign w:val="center"/>
            <w:hideMark/>
          </w:tcPr>
          <w:p w14:paraId="418F2DB0" w14:textId="5C80B026"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其他资金　</w:t>
            </w:r>
          </w:p>
        </w:tc>
        <w:tc>
          <w:tcPr>
            <w:tcW w:w="1336" w:type="dxa"/>
            <w:tcBorders>
              <w:top w:val="nil"/>
              <w:left w:val="nil"/>
              <w:bottom w:val="single" w:sz="4" w:space="0" w:color="auto"/>
              <w:right w:val="single" w:sz="4" w:space="0" w:color="auto"/>
            </w:tcBorders>
            <w:shd w:val="clear" w:color="auto" w:fill="auto"/>
            <w:hideMark/>
          </w:tcPr>
          <w:p w14:paraId="2CD88BE2" w14:textId="18D0E2A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6238C5">
              <w:rPr>
                <w:rFonts w:ascii="宋体" w:hAnsi="宋体" w:cs="宋体" w:hint="eastAsia"/>
                <w:color w:val="000000"/>
                <w:kern w:val="0"/>
                <w:sz w:val="20"/>
                <w:szCs w:val="20"/>
              </w:rPr>
              <w:t>.00</w:t>
            </w:r>
          </w:p>
        </w:tc>
        <w:tc>
          <w:tcPr>
            <w:tcW w:w="1368" w:type="dxa"/>
            <w:gridSpan w:val="2"/>
            <w:tcBorders>
              <w:top w:val="single" w:sz="4" w:space="0" w:color="auto"/>
              <w:left w:val="nil"/>
              <w:bottom w:val="single" w:sz="4" w:space="0" w:color="auto"/>
              <w:right w:val="single" w:sz="4" w:space="0" w:color="auto"/>
            </w:tcBorders>
            <w:shd w:val="clear" w:color="auto" w:fill="auto"/>
            <w:hideMark/>
          </w:tcPr>
          <w:p w14:paraId="0A7B39DE" w14:textId="10422734"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6238C5">
              <w:rPr>
                <w:rFonts w:ascii="宋体" w:hAnsi="宋体" w:cs="宋体" w:hint="eastAsia"/>
                <w:color w:val="000000"/>
                <w:kern w:val="0"/>
                <w:sz w:val="20"/>
                <w:szCs w:val="20"/>
              </w:rPr>
              <w:t>.00</w:t>
            </w:r>
          </w:p>
        </w:tc>
        <w:tc>
          <w:tcPr>
            <w:tcW w:w="890" w:type="dxa"/>
            <w:gridSpan w:val="2"/>
            <w:tcBorders>
              <w:top w:val="single" w:sz="4" w:space="0" w:color="auto"/>
              <w:left w:val="nil"/>
              <w:bottom w:val="single" w:sz="4" w:space="0" w:color="auto"/>
              <w:right w:val="single" w:sz="4" w:space="0" w:color="auto"/>
            </w:tcBorders>
            <w:shd w:val="clear" w:color="auto" w:fill="auto"/>
            <w:hideMark/>
          </w:tcPr>
          <w:p w14:paraId="3467A82E" w14:textId="32D9C288"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6238C5">
              <w:rPr>
                <w:rFonts w:ascii="宋体" w:hAnsi="宋体" w:cs="宋体" w:hint="eastAsia"/>
                <w:color w:val="000000"/>
                <w:kern w:val="0"/>
                <w:sz w:val="20"/>
                <w:szCs w:val="20"/>
              </w:rPr>
              <w:t>.00</w:t>
            </w:r>
          </w:p>
        </w:tc>
        <w:tc>
          <w:tcPr>
            <w:tcW w:w="622" w:type="dxa"/>
            <w:gridSpan w:val="2"/>
            <w:tcBorders>
              <w:top w:val="single" w:sz="4" w:space="0" w:color="auto"/>
              <w:left w:val="nil"/>
              <w:bottom w:val="single" w:sz="4" w:space="0" w:color="auto"/>
              <w:right w:val="single" w:sz="4" w:space="0" w:color="auto"/>
            </w:tcBorders>
            <w:shd w:val="clear" w:color="auto" w:fill="auto"/>
            <w:vAlign w:val="center"/>
            <w:hideMark/>
          </w:tcPr>
          <w:p w14:paraId="07ABBED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hideMark/>
          </w:tcPr>
          <w:p w14:paraId="62C4CE3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650" w:type="dxa"/>
            <w:tcBorders>
              <w:top w:val="nil"/>
              <w:left w:val="nil"/>
              <w:bottom w:val="single" w:sz="4" w:space="0" w:color="auto"/>
              <w:right w:val="single" w:sz="4" w:space="0" w:color="auto"/>
            </w:tcBorders>
            <w:shd w:val="clear" w:color="auto" w:fill="auto"/>
            <w:vAlign w:val="center"/>
            <w:hideMark/>
          </w:tcPr>
          <w:p w14:paraId="3327EFD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r>
      <w:tr w:rsidR="003D6217" w:rsidRPr="003D6217" w14:paraId="257E66E5" w14:textId="77777777" w:rsidTr="003D6217">
        <w:trPr>
          <w:gridAfter w:val="1"/>
          <w:wAfter w:w="222" w:type="dxa"/>
          <w:trHeight w:val="288"/>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25DD7BC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年度总体目标</w:t>
            </w:r>
          </w:p>
        </w:tc>
        <w:tc>
          <w:tcPr>
            <w:tcW w:w="4816" w:type="dxa"/>
            <w:gridSpan w:val="6"/>
            <w:tcBorders>
              <w:top w:val="single" w:sz="4" w:space="0" w:color="auto"/>
              <w:left w:val="nil"/>
              <w:bottom w:val="single" w:sz="4" w:space="0" w:color="auto"/>
              <w:right w:val="single" w:sz="4" w:space="0" w:color="auto"/>
            </w:tcBorders>
            <w:shd w:val="clear" w:color="auto" w:fill="auto"/>
            <w:vAlign w:val="center"/>
            <w:hideMark/>
          </w:tcPr>
          <w:p w14:paraId="3CE3662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预期目标</w:t>
            </w:r>
          </w:p>
        </w:tc>
        <w:tc>
          <w:tcPr>
            <w:tcW w:w="3015" w:type="dxa"/>
            <w:gridSpan w:val="7"/>
            <w:tcBorders>
              <w:top w:val="single" w:sz="4" w:space="0" w:color="auto"/>
              <w:left w:val="nil"/>
              <w:bottom w:val="single" w:sz="4" w:space="0" w:color="auto"/>
              <w:right w:val="single" w:sz="4" w:space="0" w:color="auto"/>
            </w:tcBorders>
            <w:shd w:val="clear" w:color="auto" w:fill="auto"/>
            <w:vAlign w:val="center"/>
            <w:hideMark/>
          </w:tcPr>
          <w:p w14:paraId="7AD3AC1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实际完成情况</w:t>
            </w:r>
          </w:p>
        </w:tc>
      </w:tr>
      <w:tr w:rsidR="003D6217" w:rsidRPr="003D6217" w14:paraId="00D30542" w14:textId="77777777" w:rsidTr="003D6217">
        <w:trPr>
          <w:gridAfter w:val="1"/>
          <w:wAfter w:w="222" w:type="dxa"/>
          <w:trHeight w:val="540"/>
          <w:jc w:val="center"/>
        </w:trPr>
        <w:tc>
          <w:tcPr>
            <w:tcW w:w="469" w:type="dxa"/>
            <w:vMerge/>
            <w:tcBorders>
              <w:top w:val="nil"/>
              <w:left w:val="single" w:sz="4" w:space="0" w:color="auto"/>
              <w:bottom w:val="single" w:sz="4" w:space="0" w:color="auto"/>
              <w:right w:val="single" w:sz="4" w:space="0" w:color="auto"/>
            </w:tcBorders>
            <w:vAlign w:val="center"/>
            <w:hideMark/>
          </w:tcPr>
          <w:p w14:paraId="7D3E25FF" w14:textId="77777777" w:rsidR="003D6217" w:rsidRPr="003D6217" w:rsidRDefault="003D6217" w:rsidP="003D6217">
            <w:pPr>
              <w:widowControl/>
              <w:jc w:val="left"/>
              <w:rPr>
                <w:rFonts w:ascii="宋体" w:hAnsi="宋体" w:cs="宋体" w:hint="eastAsia"/>
                <w:color w:val="000000"/>
                <w:kern w:val="0"/>
                <w:sz w:val="20"/>
                <w:szCs w:val="20"/>
              </w:rPr>
            </w:pPr>
          </w:p>
        </w:tc>
        <w:tc>
          <w:tcPr>
            <w:tcW w:w="4816" w:type="dxa"/>
            <w:gridSpan w:val="6"/>
            <w:tcBorders>
              <w:top w:val="single" w:sz="4" w:space="0" w:color="auto"/>
              <w:left w:val="nil"/>
              <w:bottom w:val="single" w:sz="4" w:space="0" w:color="auto"/>
              <w:right w:val="single" w:sz="4" w:space="0" w:color="auto"/>
            </w:tcBorders>
            <w:shd w:val="clear" w:color="auto" w:fill="auto"/>
            <w:hideMark/>
          </w:tcPr>
          <w:p w14:paraId="54449A6D"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深化“四量”（审计程序的考量、审计问题的重量、审计建议的份量、审计文档的质量）考核的基础上，依法从严审计，逐步实现审计全覆盖，让审计工作发挥监督作用向发挥审计建设性作用转变，达到提高审计公信力，增加审计凝聚力，加大审计执行力，扩大审计影响力之目的。</w:t>
            </w:r>
          </w:p>
        </w:tc>
        <w:tc>
          <w:tcPr>
            <w:tcW w:w="3015" w:type="dxa"/>
            <w:gridSpan w:val="7"/>
            <w:tcBorders>
              <w:top w:val="single" w:sz="4" w:space="0" w:color="auto"/>
              <w:left w:val="nil"/>
              <w:bottom w:val="single" w:sz="4" w:space="0" w:color="auto"/>
              <w:right w:val="single" w:sz="4" w:space="0" w:color="auto"/>
            </w:tcBorders>
            <w:shd w:val="clear" w:color="auto" w:fill="auto"/>
            <w:hideMark/>
          </w:tcPr>
          <w:p w14:paraId="66E52BED"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截至项目自评，我单位已完成如下工作：我局依法审计取得了较好成绩，一是对县本级预算执行及其他财政收支和县财政局等5个部门（单位）预算执行审计；二是完成2023年乡村振兴审计；三是完成英格堡镇、木垒镇等3个单位7名党政主要领导经济责任审计；四是按照州审计局统一安排，以“交叉审”方式开展木垒县检察院党政主要领导干部经济责任审计；五是结合经济责任审计同步开展英格堡镇领导干部自然资源资产审计；六是完成西吉尔镇水磨沟村乡村振兴示范村建设竣工决算审计等3个计划内政府投资项目审计。七是依法开展国有资产管理审计。完成木垒县木垒河国投集团有限责任公司2021年至2022年资产、负债、损益情况审计。2023年共完成审计项目15项，出具审计报告15份，审计发现问题85个，其中：达到整改期限审计项目7项，审计发现问题49个，已完成审计查出问题整改49个，整改率100%.</w:t>
            </w:r>
          </w:p>
        </w:tc>
      </w:tr>
      <w:tr w:rsidR="003D6217" w:rsidRPr="003D6217" w14:paraId="1369AA10" w14:textId="77777777" w:rsidTr="003D6217">
        <w:trPr>
          <w:gridAfter w:val="1"/>
          <w:wAfter w:w="222" w:type="dxa"/>
          <w:trHeight w:val="312"/>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3A7D668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77D23F2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一级</w:t>
            </w:r>
            <w:r w:rsidRPr="003D6217">
              <w:rPr>
                <w:rFonts w:ascii="宋体" w:hAnsi="宋体" w:cs="宋体" w:hint="eastAsia"/>
                <w:color w:val="000000"/>
                <w:kern w:val="0"/>
                <w:sz w:val="20"/>
                <w:szCs w:val="20"/>
              </w:rPr>
              <w:lastRenderedPageBreak/>
              <w:t>指标</w:t>
            </w:r>
          </w:p>
        </w:tc>
        <w:tc>
          <w:tcPr>
            <w:tcW w:w="1580" w:type="dxa"/>
            <w:vMerge w:val="restart"/>
            <w:tcBorders>
              <w:top w:val="nil"/>
              <w:left w:val="single" w:sz="4" w:space="0" w:color="auto"/>
              <w:bottom w:val="single" w:sz="4" w:space="0" w:color="auto"/>
              <w:right w:val="single" w:sz="4" w:space="0" w:color="auto"/>
            </w:tcBorders>
            <w:shd w:val="clear" w:color="auto" w:fill="auto"/>
            <w:vAlign w:val="center"/>
            <w:hideMark/>
          </w:tcPr>
          <w:p w14:paraId="57CE7E4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lastRenderedPageBreak/>
              <w:t>二级指标</w:t>
            </w:r>
          </w:p>
        </w:tc>
        <w:tc>
          <w:tcPr>
            <w:tcW w:w="199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CE8CC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三级指标</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39FCAB1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年度指标</w:t>
            </w:r>
            <w:r w:rsidRPr="003D6217">
              <w:rPr>
                <w:rFonts w:ascii="宋体" w:hAnsi="宋体" w:cs="宋体" w:hint="eastAsia"/>
                <w:color w:val="000000"/>
                <w:kern w:val="0"/>
                <w:sz w:val="20"/>
                <w:szCs w:val="20"/>
              </w:rPr>
              <w:lastRenderedPageBreak/>
              <w:t>值</w:t>
            </w:r>
          </w:p>
        </w:tc>
        <w:tc>
          <w:tcPr>
            <w:tcW w:w="672" w:type="dxa"/>
            <w:vMerge w:val="restart"/>
            <w:tcBorders>
              <w:top w:val="nil"/>
              <w:left w:val="single" w:sz="4" w:space="0" w:color="auto"/>
              <w:bottom w:val="single" w:sz="4" w:space="0" w:color="auto"/>
              <w:right w:val="single" w:sz="4" w:space="0" w:color="auto"/>
            </w:tcBorders>
            <w:shd w:val="clear" w:color="auto" w:fill="auto"/>
            <w:vAlign w:val="center"/>
            <w:hideMark/>
          </w:tcPr>
          <w:p w14:paraId="2D3BFBD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lastRenderedPageBreak/>
              <w:t>实际完成</w:t>
            </w:r>
            <w:r w:rsidRPr="003D6217">
              <w:rPr>
                <w:rFonts w:ascii="宋体" w:hAnsi="宋体" w:cs="宋体" w:hint="eastAsia"/>
                <w:color w:val="000000"/>
                <w:kern w:val="0"/>
                <w:sz w:val="20"/>
                <w:szCs w:val="20"/>
              </w:rPr>
              <w:lastRenderedPageBreak/>
              <w:t>值</w:t>
            </w:r>
          </w:p>
        </w:tc>
        <w:tc>
          <w:tcPr>
            <w:tcW w:w="6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39AF0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lastRenderedPageBreak/>
              <w:t>分值</w:t>
            </w:r>
          </w:p>
        </w:tc>
        <w:tc>
          <w:tcPr>
            <w:tcW w:w="7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FBF79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得分</w:t>
            </w:r>
          </w:p>
        </w:tc>
        <w:tc>
          <w:tcPr>
            <w:tcW w:w="9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56D65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偏差原因分析</w:t>
            </w:r>
            <w:r w:rsidRPr="003D6217">
              <w:rPr>
                <w:rFonts w:ascii="宋体" w:hAnsi="宋体" w:cs="宋体" w:hint="eastAsia"/>
                <w:color w:val="000000"/>
                <w:kern w:val="0"/>
                <w:sz w:val="20"/>
                <w:szCs w:val="20"/>
              </w:rPr>
              <w:lastRenderedPageBreak/>
              <w:t>及改进措施</w:t>
            </w:r>
          </w:p>
        </w:tc>
      </w:tr>
      <w:tr w:rsidR="003D6217" w:rsidRPr="003D6217" w14:paraId="4122C887" w14:textId="77777777" w:rsidTr="003D6217">
        <w:trPr>
          <w:trHeight w:val="288"/>
          <w:jc w:val="center"/>
        </w:trPr>
        <w:tc>
          <w:tcPr>
            <w:tcW w:w="469" w:type="dxa"/>
            <w:vMerge/>
            <w:tcBorders>
              <w:top w:val="nil"/>
              <w:left w:val="single" w:sz="4" w:space="0" w:color="auto"/>
              <w:bottom w:val="single" w:sz="4" w:space="0" w:color="auto"/>
              <w:right w:val="single" w:sz="4" w:space="0" w:color="auto"/>
            </w:tcBorders>
            <w:vAlign w:val="center"/>
            <w:hideMark/>
          </w:tcPr>
          <w:p w14:paraId="57ADF55D"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47AACA8D"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vMerge/>
            <w:tcBorders>
              <w:top w:val="nil"/>
              <w:left w:val="single" w:sz="4" w:space="0" w:color="auto"/>
              <w:bottom w:val="single" w:sz="4" w:space="0" w:color="auto"/>
              <w:right w:val="single" w:sz="4" w:space="0" w:color="auto"/>
            </w:tcBorders>
            <w:vAlign w:val="center"/>
            <w:hideMark/>
          </w:tcPr>
          <w:p w14:paraId="7E294DEC" w14:textId="77777777" w:rsidR="003D6217" w:rsidRPr="003D6217" w:rsidRDefault="003D6217" w:rsidP="003D6217">
            <w:pPr>
              <w:widowControl/>
              <w:jc w:val="left"/>
              <w:rPr>
                <w:rFonts w:ascii="宋体" w:hAnsi="宋体" w:cs="宋体" w:hint="eastAsia"/>
                <w:color w:val="000000"/>
                <w:kern w:val="0"/>
                <w:sz w:val="20"/>
                <w:szCs w:val="20"/>
              </w:rPr>
            </w:pPr>
          </w:p>
        </w:tc>
        <w:tc>
          <w:tcPr>
            <w:tcW w:w="1991" w:type="dxa"/>
            <w:gridSpan w:val="3"/>
            <w:vMerge/>
            <w:tcBorders>
              <w:top w:val="single" w:sz="4" w:space="0" w:color="auto"/>
              <w:left w:val="single" w:sz="4" w:space="0" w:color="auto"/>
              <w:bottom w:val="single" w:sz="4" w:space="0" w:color="auto"/>
              <w:right w:val="single" w:sz="4" w:space="0" w:color="auto"/>
            </w:tcBorders>
            <w:vAlign w:val="center"/>
            <w:hideMark/>
          </w:tcPr>
          <w:p w14:paraId="119F5A9C" w14:textId="77777777" w:rsidR="003D6217" w:rsidRPr="003D6217" w:rsidRDefault="003D6217" w:rsidP="003D6217">
            <w:pPr>
              <w:widowControl/>
              <w:jc w:val="left"/>
              <w:rPr>
                <w:rFonts w:ascii="宋体" w:hAnsi="宋体" w:cs="宋体" w:hint="eastAsia"/>
                <w:color w:val="000000"/>
                <w:kern w:val="0"/>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2963E086" w14:textId="77777777" w:rsidR="003D6217" w:rsidRPr="003D6217" w:rsidRDefault="003D6217" w:rsidP="003D6217">
            <w:pPr>
              <w:widowControl/>
              <w:jc w:val="left"/>
              <w:rPr>
                <w:rFonts w:ascii="宋体" w:hAnsi="宋体" w:cs="宋体" w:hint="eastAsia"/>
                <w:color w:val="000000"/>
                <w:kern w:val="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14:paraId="77A943F3" w14:textId="77777777" w:rsidR="003D6217" w:rsidRPr="003D6217" w:rsidRDefault="003D6217" w:rsidP="003D6217">
            <w:pPr>
              <w:widowControl/>
              <w:jc w:val="left"/>
              <w:rPr>
                <w:rFonts w:ascii="宋体" w:hAnsi="宋体" w:cs="宋体" w:hint="eastAsia"/>
                <w:color w:val="000000"/>
                <w:kern w:val="0"/>
                <w:sz w:val="20"/>
                <w:szCs w:val="20"/>
              </w:rPr>
            </w:pPr>
          </w:p>
        </w:tc>
        <w:tc>
          <w:tcPr>
            <w:tcW w:w="610" w:type="dxa"/>
            <w:gridSpan w:val="2"/>
            <w:vMerge/>
            <w:tcBorders>
              <w:top w:val="single" w:sz="4" w:space="0" w:color="auto"/>
              <w:left w:val="single" w:sz="4" w:space="0" w:color="auto"/>
              <w:bottom w:val="single" w:sz="4" w:space="0" w:color="auto"/>
              <w:right w:val="single" w:sz="4" w:space="0" w:color="auto"/>
            </w:tcBorders>
            <w:vAlign w:val="center"/>
            <w:hideMark/>
          </w:tcPr>
          <w:p w14:paraId="33A0C839" w14:textId="77777777" w:rsidR="003D6217" w:rsidRPr="003D6217" w:rsidRDefault="003D6217" w:rsidP="003D6217">
            <w:pPr>
              <w:widowControl/>
              <w:jc w:val="left"/>
              <w:rPr>
                <w:rFonts w:ascii="宋体" w:hAnsi="宋体" w:cs="宋体" w:hint="eastAsia"/>
                <w:color w:val="000000"/>
                <w:kern w:val="0"/>
                <w:sz w:val="20"/>
                <w:szCs w:val="20"/>
              </w:rPr>
            </w:pPr>
          </w:p>
        </w:tc>
        <w:tc>
          <w:tcPr>
            <w:tcW w:w="736" w:type="dxa"/>
            <w:gridSpan w:val="2"/>
            <w:vMerge/>
            <w:tcBorders>
              <w:top w:val="single" w:sz="4" w:space="0" w:color="auto"/>
              <w:left w:val="single" w:sz="4" w:space="0" w:color="auto"/>
              <w:bottom w:val="single" w:sz="4" w:space="0" w:color="auto"/>
              <w:right w:val="single" w:sz="4" w:space="0" w:color="auto"/>
            </w:tcBorders>
            <w:vAlign w:val="center"/>
            <w:hideMark/>
          </w:tcPr>
          <w:p w14:paraId="3A2E11CB" w14:textId="77777777" w:rsidR="003D6217" w:rsidRPr="003D6217" w:rsidRDefault="003D6217" w:rsidP="003D6217">
            <w:pPr>
              <w:widowControl/>
              <w:jc w:val="left"/>
              <w:rPr>
                <w:rFonts w:ascii="宋体" w:hAnsi="宋体" w:cs="宋体" w:hint="eastAsia"/>
                <w:color w:val="000000"/>
                <w:kern w:val="0"/>
                <w:sz w:val="20"/>
                <w:szCs w:val="20"/>
              </w:rPr>
            </w:pPr>
          </w:p>
        </w:tc>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146D5F7B" w14:textId="77777777" w:rsidR="003D6217" w:rsidRPr="003D6217" w:rsidRDefault="003D6217" w:rsidP="003D621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42F4B724" w14:textId="77777777" w:rsidR="003D6217" w:rsidRPr="003D6217" w:rsidRDefault="003D6217" w:rsidP="003D6217">
            <w:pPr>
              <w:widowControl/>
              <w:jc w:val="center"/>
              <w:rPr>
                <w:rFonts w:ascii="宋体" w:hAnsi="宋体" w:cs="宋体" w:hint="eastAsia"/>
                <w:color w:val="000000"/>
                <w:kern w:val="0"/>
                <w:sz w:val="20"/>
                <w:szCs w:val="20"/>
              </w:rPr>
            </w:pPr>
          </w:p>
        </w:tc>
      </w:tr>
      <w:tr w:rsidR="003D6217" w:rsidRPr="003D6217" w14:paraId="5BD9D6A3" w14:textId="77777777" w:rsidTr="003D6217">
        <w:trPr>
          <w:trHeight w:val="399"/>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6E73C4D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年度绩效指标完成情况</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6A52AE1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产出指标</w:t>
            </w:r>
          </w:p>
        </w:tc>
        <w:tc>
          <w:tcPr>
            <w:tcW w:w="1580" w:type="dxa"/>
            <w:tcBorders>
              <w:top w:val="nil"/>
              <w:left w:val="nil"/>
              <w:bottom w:val="single" w:sz="4" w:space="0" w:color="auto"/>
              <w:right w:val="single" w:sz="4" w:space="0" w:color="auto"/>
            </w:tcBorders>
            <w:shd w:val="clear" w:color="auto" w:fill="auto"/>
            <w:vAlign w:val="center"/>
            <w:hideMark/>
          </w:tcPr>
          <w:p w14:paraId="00EC8CB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数量指标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DFB183"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指标1 ：完成审计项目数量</w:t>
            </w:r>
          </w:p>
        </w:tc>
        <w:tc>
          <w:tcPr>
            <w:tcW w:w="776" w:type="dxa"/>
            <w:tcBorders>
              <w:top w:val="nil"/>
              <w:left w:val="nil"/>
              <w:bottom w:val="single" w:sz="4" w:space="0" w:color="auto"/>
              <w:right w:val="single" w:sz="4" w:space="0" w:color="auto"/>
            </w:tcBorders>
            <w:shd w:val="clear" w:color="auto" w:fill="auto"/>
            <w:vAlign w:val="center"/>
            <w:hideMark/>
          </w:tcPr>
          <w:p w14:paraId="59A99E5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&gt;=5个</w:t>
            </w:r>
          </w:p>
        </w:tc>
        <w:tc>
          <w:tcPr>
            <w:tcW w:w="672" w:type="dxa"/>
            <w:tcBorders>
              <w:top w:val="nil"/>
              <w:left w:val="nil"/>
              <w:bottom w:val="single" w:sz="4" w:space="0" w:color="auto"/>
              <w:right w:val="single" w:sz="4" w:space="0" w:color="auto"/>
            </w:tcBorders>
            <w:shd w:val="clear" w:color="auto" w:fill="auto"/>
            <w:vAlign w:val="center"/>
            <w:hideMark/>
          </w:tcPr>
          <w:p w14:paraId="5B2B89D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=15个</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3052E6C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776D121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2E5B474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年中追加项目增加，年初无法预估。</w:t>
            </w:r>
          </w:p>
        </w:tc>
        <w:tc>
          <w:tcPr>
            <w:tcW w:w="222" w:type="dxa"/>
            <w:vAlign w:val="center"/>
            <w:hideMark/>
          </w:tcPr>
          <w:p w14:paraId="7ECB6475" w14:textId="77777777" w:rsidR="003D6217" w:rsidRPr="003D6217" w:rsidRDefault="003D6217" w:rsidP="003D6217">
            <w:pPr>
              <w:widowControl/>
              <w:jc w:val="left"/>
              <w:rPr>
                <w:rFonts w:eastAsia="Times New Roman"/>
                <w:kern w:val="0"/>
                <w:sz w:val="20"/>
                <w:szCs w:val="20"/>
              </w:rPr>
            </w:pPr>
          </w:p>
        </w:tc>
      </w:tr>
      <w:tr w:rsidR="003D6217" w:rsidRPr="003D6217" w14:paraId="0DF5A6F4"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4F0C080D"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1B9DB696"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tcBorders>
              <w:top w:val="nil"/>
              <w:left w:val="nil"/>
              <w:bottom w:val="single" w:sz="4" w:space="0" w:color="auto"/>
              <w:right w:val="single" w:sz="4" w:space="0" w:color="auto"/>
            </w:tcBorders>
            <w:shd w:val="clear" w:color="auto" w:fill="auto"/>
            <w:vAlign w:val="center"/>
            <w:hideMark/>
          </w:tcPr>
          <w:p w14:paraId="0C72667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质量指标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BD2CCFD"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指标1：审计队伍能力建设培养</w:t>
            </w:r>
          </w:p>
        </w:tc>
        <w:tc>
          <w:tcPr>
            <w:tcW w:w="776" w:type="dxa"/>
            <w:tcBorders>
              <w:top w:val="nil"/>
              <w:left w:val="nil"/>
              <w:bottom w:val="single" w:sz="4" w:space="0" w:color="auto"/>
              <w:right w:val="single" w:sz="4" w:space="0" w:color="auto"/>
            </w:tcBorders>
            <w:shd w:val="clear" w:color="auto" w:fill="auto"/>
            <w:vAlign w:val="center"/>
            <w:hideMark/>
          </w:tcPr>
          <w:p w14:paraId="010EB7E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&gt;=90%</w:t>
            </w:r>
          </w:p>
        </w:tc>
        <w:tc>
          <w:tcPr>
            <w:tcW w:w="672" w:type="dxa"/>
            <w:tcBorders>
              <w:top w:val="nil"/>
              <w:left w:val="nil"/>
              <w:bottom w:val="single" w:sz="4" w:space="0" w:color="auto"/>
              <w:right w:val="single" w:sz="4" w:space="0" w:color="auto"/>
            </w:tcBorders>
            <w:shd w:val="clear" w:color="auto" w:fill="auto"/>
            <w:vAlign w:val="center"/>
            <w:hideMark/>
          </w:tcPr>
          <w:p w14:paraId="2CB15F3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=90%</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2B9EECC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15</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0AEEF9F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15</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0CF8E64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43A78DBF" w14:textId="77777777" w:rsidR="003D6217" w:rsidRPr="003D6217" w:rsidRDefault="003D6217" w:rsidP="003D6217">
            <w:pPr>
              <w:widowControl/>
              <w:jc w:val="left"/>
              <w:rPr>
                <w:rFonts w:eastAsia="Times New Roman"/>
                <w:kern w:val="0"/>
                <w:sz w:val="20"/>
                <w:szCs w:val="20"/>
              </w:rPr>
            </w:pPr>
          </w:p>
        </w:tc>
      </w:tr>
      <w:tr w:rsidR="003D6217" w:rsidRPr="003D6217" w14:paraId="28C001FD"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2412903F"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77347DCD"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tcBorders>
              <w:top w:val="nil"/>
              <w:left w:val="nil"/>
              <w:bottom w:val="single" w:sz="4" w:space="0" w:color="auto"/>
              <w:right w:val="single" w:sz="4" w:space="0" w:color="auto"/>
            </w:tcBorders>
            <w:shd w:val="clear" w:color="auto" w:fill="auto"/>
            <w:vAlign w:val="center"/>
            <w:hideMark/>
          </w:tcPr>
          <w:p w14:paraId="33CB152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时效指标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F7B11F"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指标1：审计项目时限</w:t>
            </w:r>
          </w:p>
        </w:tc>
        <w:tc>
          <w:tcPr>
            <w:tcW w:w="776" w:type="dxa"/>
            <w:tcBorders>
              <w:top w:val="nil"/>
              <w:left w:val="nil"/>
              <w:bottom w:val="single" w:sz="4" w:space="0" w:color="auto"/>
              <w:right w:val="single" w:sz="4" w:space="0" w:color="auto"/>
            </w:tcBorders>
            <w:shd w:val="clear" w:color="auto" w:fill="auto"/>
            <w:vAlign w:val="center"/>
            <w:hideMark/>
          </w:tcPr>
          <w:p w14:paraId="0952A2F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&lt;=2月</w:t>
            </w:r>
          </w:p>
        </w:tc>
        <w:tc>
          <w:tcPr>
            <w:tcW w:w="672" w:type="dxa"/>
            <w:tcBorders>
              <w:top w:val="nil"/>
              <w:left w:val="nil"/>
              <w:bottom w:val="single" w:sz="4" w:space="0" w:color="auto"/>
              <w:right w:val="single" w:sz="4" w:space="0" w:color="auto"/>
            </w:tcBorders>
            <w:shd w:val="clear" w:color="auto" w:fill="auto"/>
            <w:vAlign w:val="center"/>
            <w:hideMark/>
          </w:tcPr>
          <w:p w14:paraId="4242BA1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=2月</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14EAE95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15</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130588C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15</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565D885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5D448570" w14:textId="77777777" w:rsidR="003D6217" w:rsidRPr="003D6217" w:rsidRDefault="003D6217" w:rsidP="003D6217">
            <w:pPr>
              <w:widowControl/>
              <w:jc w:val="left"/>
              <w:rPr>
                <w:rFonts w:eastAsia="Times New Roman"/>
                <w:kern w:val="0"/>
                <w:sz w:val="20"/>
                <w:szCs w:val="20"/>
              </w:rPr>
            </w:pPr>
          </w:p>
        </w:tc>
      </w:tr>
      <w:tr w:rsidR="003D6217" w:rsidRPr="003D6217" w14:paraId="754BF5B1"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69191AC1"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032441C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成本指标</w:t>
            </w:r>
          </w:p>
        </w:tc>
        <w:tc>
          <w:tcPr>
            <w:tcW w:w="1580" w:type="dxa"/>
            <w:tcBorders>
              <w:top w:val="nil"/>
              <w:left w:val="nil"/>
              <w:bottom w:val="single" w:sz="4" w:space="0" w:color="auto"/>
              <w:right w:val="single" w:sz="4" w:space="0" w:color="auto"/>
            </w:tcBorders>
            <w:shd w:val="clear" w:color="auto" w:fill="auto"/>
            <w:vAlign w:val="center"/>
            <w:hideMark/>
          </w:tcPr>
          <w:p w14:paraId="20FBEC5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经济成本指标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BA7CF21"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指标1：聘请审计中介支出</w:t>
            </w:r>
          </w:p>
        </w:tc>
        <w:tc>
          <w:tcPr>
            <w:tcW w:w="776" w:type="dxa"/>
            <w:tcBorders>
              <w:top w:val="nil"/>
              <w:left w:val="nil"/>
              <w:bottom w:val="single" w:sz="4" w:space="0" w:color="auto"/>
              <w:right w:val="single" w:sz="4" w:space="0" w:color="auto"/>
            </w:tcBorders>
            <w:shd w:val="clear" w:color="auto" w:fill="auto"/>
            <w:vAlign w:val="center"/>
            <w:hideMark/>
          </w:tcPr>
          <w:p w14:paraId="6FC214E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&lt;=2万</w:t>
            </w:r>
          </w:p>
        </w:tc>
        <w:tc>
          <w:tcPr>
            <w:tcW w:w="672" w:type="dxa"/>
            <w:tcBorders>
              <w:top w:val="nil"/>
              <w:left w:val="nil"/>
              <w:bottom w:val="single" w:sz="4" w:space="0" w:color="auto"/>
              <w:right w:val="single" w:sz="4" w:space="0" w:color="auto"/>
            </w:tcBorders>
            <w:shd w:val="clear" w:color="auto" w:fill="auto"/>
            <w:vAlign w:val="center"/>
            <w:hideMark/>
          </w:tcPr>
          <w:p w14:paraId="03A9D6B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=0万</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259DEAE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3648F53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27F3DDE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资金拨付手续缓慢，暂未支付。</w:t>
            </w:r>
          </w:p>
        </w:tc>
        <w:tc>
          <w:tcPr>
            <w:tcW w:w="222" w:type="dxa"/>
            <w:vAlign w:val="center"/>
            <w:hideMark/>
          </w:tcPr>
          <w:p w14:paraId="5195A79C" w14:textId="77777777" w:rsidR="003D6217" w:rsidRPr="003D6217" w:rsidRDefault="003D6217" w:rsidP="003D6217">
            <w:pPr>
              <w:widowControl/>
              <w:jc w:val="left"/>
              <w:rPr>
                <w:rFonts w:eastAsia="Times New Roman"/>
                <w:kern w:val="0"/>
                <w:sz w:val="20"/>
                <w:szCs w:val="20"/>
              </w:rPr>
            </w:pPr>
          </w:p>
        </w:tc>
      </w:tr>
      <w:tr w:rsidR="003D6217" w:rsidRPr="003D6217" w14:paraId="5940A390"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7E1D8853"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4E03D043"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tcBorders>
              <w:top w:val="nil"/>
              <w:left w:val="nil"/>
              <w:bottom w:val="single" w:sz="4" w:space="0" w:color="auto"/>
              <w:right w:val="single" w:sz="4" w:space="0" w:color="auto"/>
            </w:tcBorders>
            <w:shd w:val="clear" w:color="auto" w:fill="auto"/>
            <w:vAlign w:val="center"/>
            <w:hideMark/>
          </w:tcPr>
          <w:p w14:paraId="03597AC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社会成本指标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AC7CF01"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被审计单位投诉率</w:t>
            </w:r>
          </w:p>
        </w:tc>
        <w:tc>
          <w:tcPr>
            <w:tcW w:w="776" w:type="dxa"/>
            <w:tcBorders>
              <w:top w:val="nil"/>
              <w:left w:val="nil"/>
              <w:bottom w:val="single" w:sz="4" w:space="0" w:color="auto"/>
              <w:right w:val="single" w:sz="4" w:space="0" w:color="auto"/>
            </w:tcBorders>
            <w:shd w:val="clear" w:color="auto" w:fill="auto"/>
            <w:vAlign w:val="center"/>
            <w:hideMark/>
          </w:tcPr>
          <w:p w14:paraId="7E5D215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p>
        </w:tc>
        <w:tc>
          <w:tcPr>
            <w:tcW w:w="672" w:type="dxa"/>
            <w:tcBorders>
              <w:top w:val="nil"/>
              <w:left w:val="nil"/>
              <w:bottom w:val="single" w:sz="4" w:space="0" w:color="auto"/>
              <w:right w:val="single" w:sz="4" w:space="0" w:color="auto"/>
            </w:tcBorders>
            <w:shd w:val="clear" w:color="auto" w:fill="auto"/>
            <w:vAlign w:val="center"/>
            <w:hideMark/>
          </w:tcPr>
          <w:p w14:paraId="55D6025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0E24B2B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30E94B5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00FCCE5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7D845869" w14:textId="77777777" w:rsidR="003D6217" w:rsidRPr="003D6217" w:rsidRDefault="003D6217" w:rsidP="003D6217">
            <w:pPr>
              <w:widowControl/>
              <w:jc w:val="left"/>
              <w:rPr>
                <w:rFonts w:eastAsia="Times New Roman"/>
                <w:kern w:val="0"/>
                <w:sz w:val="20"/>
                <w:szCs w:val="20"/>
              </w:rPr>
            </w:pPr>
          </w:p>
        </w:tc>
      </w:tr>
      <w:tr w:rsidR="003D6217" w:rsidRPr="003D6217" w14:paraId="3761C2EA"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1FCFB497"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7E4FC032"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tcBorders>
              <w:top w:val="nil"/>
              <w:left w:val="nil"/>
              <w:bottom w:val="single" w:sz="4" w:space="0" w:color="auto"/>
              <w:right w:val="single" w:sz="4" w:space="0" w:color="auto"/>
            </w:tcBorders>
            <w:shd w:val="clear" w:color="auto" w:fill="auto"/>
            <w:vAlign w:val="center"/>
            <w:hideMark/>
          </w:tcPr>
          <w:p w14:paraId="548D38F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生态环境成本指标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CF7735"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76" w:type="dxa"/>
            <w:tcBorders>
              <w:top w:val="nil"/>
              <w:left w:val="nil"/>
              <w:bottom w:val="single" w:sz="4" w:space="0" w:color="auto"/>
              <w:right w:val="single" w:sz="4" w:space="0" w:color="auto"/>
            </w:tcBorders>
            <w:shd w:val="clear" w:color="auto" w:fill="auto"/>
            <w:vAlign w:val="center"/>
            <w:hideMark/>
          </w:tcPr>
          <w:p w14:paraId="5A1D026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72" w:type="dxa"/>
            <w:tcBorders>
              <w:top w:val="nil"/>
              <w:left w:val="nil"/>
              <w:bottom w:val="single" w:sz="4" w:space="0" w:color="auto"/>
              <w:right w:val="single" w:sz="4" w:space="0" w:color="auto"/>
            </w:tcBorders>
            <w:shd w:val="clear" w:color="auto" w:fill="auto"/>
            <w:vAlign w:val="center"/>
            <w:hideMark/>
          </w:tcPr>
          <w:p w14:paraId="25F2BEB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6C8BC91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49ADC02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29B0B74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7B744AAD" w14:textId="77777777" w:rsidR="003D6217" w:rsidRPr="003D6217" w:rsidRDefault="003D6217" w:rsidP="003D6217">
            <w:pPr>
              <w:widowControl/>
              <w:jc w:val="left"/>
              <w:rPr>
                <w:rFonts w:eastAsia="Times New Roman"/>
                <w:kern w:val="0"/>
                <w:sz w:val="20"/>
                <w:szCs w:val="20"/>
              </w:rPr>
            </w:pPr>
          </w:p>
        </w:tc>
      </w:tr>
      <w:tr w:rsidR="003D6217" w:rsidRPr="003D6217" w14:paraId="7436B7EA"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3C7F4C6C"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7AA394A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效益指标</w:t>
            </w:r>
          </w:p>
        </w:tc>
        <w:tc>
          <w:tcPr>
            <w:tcW w:w="1580" w:type="dxa"/>
            <w:tcBorders>
              <w:top w:val="nil"/>
              <w:left w:val="nil"/>
              <w:bottom w:val="single" w:sz="4" w:space="0" w:color="auto"/>
              <w:right w:val="single" w:sz="4" w:space="0" w:color="auto"/>
            </w:tcBorders>
            <w:shd w:val="clear" w:color="auto" w:fill="auto"/>
            <w:vAlign w:val="center"/>
            <w:hideMark/>
          </w:tcPr>
          <w:p w14:paraId="708B17E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经济效益指标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2099D0"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76" w:type="dxa"/>
            <w:tcBorders>
              <w:top w:val="nil"/>
              <w:left w:val="nil"/>
              <w:bottom w:val="single" w:sz="4" w:space="0" w:color="auto"/>
              <w:right w:val="single" w:sz="4" w:space="0" w:color="auto"/>
            </w:tcBorders>
            <w:shd w:val="clear" w:color="auto" w:fill="auto"/>
            <w:vAlign w:val="center"/>
            <w:hideMark/>
          </w:tcPr>
          <w:p w14:paraId="34B9908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72" w:type="dxa"/>
            <w:tcBorders>
              <w:top w:val="nil"/>
              <w:left w:val="nil"/>
              <w:bottom w:val="single" w:sz="4" w:space="0" w:color="auto"/>
              <w:right w:val="single" w:sz="4" w:space="0" w:color="auto"/>
            </w:tcBorders>
            <w:shd w:val="clear" w:color="auto" w:fill="auto"/>
            <w:vAlign w:val="center"/>
            <w:hideMark/>
          </w:tcPr>
          <w:p w14:paraId="4DE9C42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1C17392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41F95CD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166BC11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3EDB0AB6" w14:textId="77777777" w:rsidR="003D6217" w:rsidRPr="003D6217" w:rsidRDefault="003D6217" w:rsidP="003D6217">
            <w:pPr>
              <w:widowControl/>
              <w:jc w:val="left"/>
              <w:rPr>
                <w:rFonts w:eastAsia="Times New Roman"/>
                <w:kern w:val="0"/>
                <w:sz w:val="20"/>
                <w:szCs w:val="20"/>
              </w:rPr>
            </w:pPr>
          </w:p>
        </w:tc>
      </w:tr>
      <w:tr w:rsidR="003D6217" w:rsidRPr="003D6217" w14:paraId="3909CC66"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723A7701"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47F449E3"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tcBorders>
              <w:top w:val="nil"/>
              <w:left w:val="nil"/>
              <w:bottom w:val="single" w:sz="4" w:space="0" w:color="auto"/>
              <w:right w:val="single" w:sz="4" w:space="0" w:color="auto"/>
            </w:tcBorders>
            <w:shd w:val="clear" w:color="auto" w:fill="auto"/>
            <w:vAlign w:val="center"/>
            <w:hideMark/>
          </w:tcPr>
          <w:p w14:paraId="01C3724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社会效益指标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045F25"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指标1：依法审计执行率</w:t>
            </w:r>
          </w:p>
        </w:tc>
        <w:tc>
          <w:tcPr>
            <w:tcW w:w="776" w:type="dxa"/>
            <w:tcBorders>
              <w:top w:val="nil"/>
              <w:left w:val="nil"/>
              <w:bottom w:val="single" w:sz="4" w:space="0" w:color="auto"/>
              <w:right w:val="single" w:sz="4" w:space="0" w:color="auto"/>
            </w:tcBorders>
            <w:shd w:val="clear" w:color="auto" w:fill="auto"/>
            <w:vAlign w:val="center"/>
            <w:hideMark/>
          </w:tcPr>
          <w:p w14:paraId="3CC2D54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&gt;=90%</w:t>
            </w:r>
          </w:p>
        </w:tc>
        <w:tc>
          <w:tcPr>
            <w:tcW w:w="672" w:type="dxa"/>
            <w:tcBorders>
              <w:top w:val="nil"/>
              <w:left w:val="nil"/>
              <w:bottom w:val="single" w:sz="4" w:space="0" w:color="auto"/>
              <w:right w:val="single" w:sz="4" w:space="0" w:color="auto"/>
            </w:tcBorders>
            <w:shd w:val="clear" w:color="auto" w:fill="auto"/>
            <w:vAlign w:val="center"/>
            <w:hideMark/>
          </w:tcPr>
          <w:p w14:paraId="197BDBA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=90%</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3FA77D7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17856DF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74D7680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06BDC3B6" w14:textId="77777777" w:rsidR="003D6217" w:rsidRPr="003D6217" w:rsidRDefault="003D6217" w:rsidP="003D6217">
            <w:pPr>
              <w:widowControl/>
              <w:jc w:val="left"/>
              <w:rPr>
                <w:rFonts w:eastAsia="Times New Roman"/>
                <w:kern w:val="0"/>
                <w:sz w:val="20"/>
                <w:szCs w:val="20"/>
              </w:rPr>
            </w:pPr>
          </w:p>
        </w:tc>
      </w:tr>
      <w:tr w:rsidR="003D6217" w:rsidRPr="003D6217" w14:paraId="1FA4B7B6"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47F33022"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578A6257"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tcBorders>
              <w:top w:val="nil"/>
              <w:left w:val="nil"/>
              <w:bottom w:val="single" w:sz="4" w:space="0" w:color="auto"/>
              <w:right w:val="single" w:sz="4" w:space="0" w:color="auto"/>
            </w:tcBorders>
            <w:shd w:val="clear" w:color="auto" w:fill="auto"/>
            <w:vAlign w:val="center"/>
            <w:hideMark/>
          </w:tcPr>
          <w:p w14:paraId="72EB833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社会效益指标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015A621"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指标2：审计问题同质率</w:t>
            </w:r>
          </w:p>
        </w:tc>
        <w:tc>
          <w:tcPr>
            <w:tcW w:w="776" w:type="dxa"/>
            <w:tcBorders>
              <w:top w:val="nil"/>
              <w:left w:val="nil"/>
              <w:bottom w:val="single" w:sz="4" w:space="0" w:color="auto"/>
              <w:right w:val="single" w:sz="4" w:space="0" w:color="auto"/>
            </w:tcBorders>
            <w:shd w:val="clear" w:color="auto" w:fill="auto"/>
            <w:vAlign w:val="center"/>
            <w:hideMark/>
          </w:tcPr>
          <w:p w14:paraId="69930F0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&lt;=2%</w:t>
            </w:r>
          </w:p>
        </w:tc>
        <w:tc>
          <w:tcPr>
            <w:tcW w:w="672" w:type="dxa"/>
            <w:tcBorders>
              <w:top w:val="nil"/>
              <w:left w:val="nil"/>
              <w:bottom w:val="single" w:sz="4" w:space="0" w:color="auto"/>
              <w:right w:val="single" w:sz="4" w:space="0" w:color="auto"/>
            </w:tcBorders>
            <w:shd w:val="clear" w:color="auto" w:fill="auto"/>
            <w:vAlign w:val="center"/>
            <w:hideMark/>
          </w:tcPr>
          <w:p w14:paraId="49B4BE4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35F5C81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31093F8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4AD78BA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4A14EBBE" w14:textId="77777777" w:rsidR="003D6217" w:rsidRPr="003D6217" w:rsidRDefault="003D6217" w:rsidP="003D6217">
            <w:pPr>
              <w:widowControl/>
              <w:jc w:val="left"/>
              <w:rPr>
                <w:rFonts w:eastAsia="Times New Roman"/>
                <w:kern w:val="0"/>
                <w:sz w:val="20"/>
                <w:szCs w:val="20"/>
              </w:rPr>
            </w:pPr>
          </w:p>
        </w:tc>
      </w:tr>
      <w:tr w:rsidR="003D6217" w:rsidRPr="003D6217" w14:paraId="73D0CFED"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0D2872DF"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63CB9FDD"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tcBorders>
              <w:top w:val="nil"/>
              <w:left w:val="nil"/>
              <w:bottom w:val="single" w:sz="4" w:space="0" w:color="auto"/>
              <w:right w:val="single" w:sz="4" w:space="0" w:color="auto"/>
            </w:tcBorders>
            <w:shd w:val="clear" w:color="auto" w:fill="auto"/>
            <w:vAlign w:val="center"/>
            <w:hideMark/>
          </w:tcPr>
          <w:p w14:paraId="15C0CCB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生态效益指标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7B0DE8"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76" w:type="dxa"/>
            <w:tcBorders>
              <w:top w:val="nil"/>
              <w:left w:val="nil"/>
              <w:bottom w:val="single" w:sz="4" w:space="0" w:color="auto"/>
              <w:right w:val="single" w:sz="4" w:space="0" w:color="auto"/>
            </w:tcBorders>
            <w:shd w:val="clear" w:color="auto" w:fill="auto"/>
            <w:vAlign w:val="center"/>
            <w:hideMark/>
          </w:tcPr>
          <w:p w14:paraId="2BD14D4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72" w:type="dxa"/>
            <w:tcBorders>
              <w:top w:val="nil"/>
              <w:left w:val="nil"/>
              <w:bottom w:val="single" w:sz="4" w:space="0" w:color="auto"/>
              <w:right w:val="single" w:sz="4" w:space="0" w:color="auto"/>
            </w:tcBorders>
            <w:shd w:val="clear" w:color="auto" w:fill="auto"/>
            <w:vAlign w:val="center"/>
            <w:hideMark/>
          </w:tcPr>
          <w:p w14:paraId="178F82E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779CA78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4FD41CA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175BB2B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33E503D5" w14:textId="77777777" w:rsidR="003D6217" w:rsidRPr="003D6217" w:rsidRDefault="003D6217" w:rsidP="003D6217">
            <w:pPr>
              <w:widowControl/>
              <w:jc w:val="left"/>
              <w:rPr>
                <w:rFonts w:eastAsia="Times New Roman"/>
                <w:kern w:val="0"/>
                <w:sz w:val="20"/>
                <w:szCs w:val="20"/>
              </w:rPr>
            </w:pPr>
          </w:p>
        </w:tc>
      </w:tr>
      <w:tr w:rsidR="003D6217" w:rsidRPr="003D6217" w14:paraId="5FC64EE3"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2CC5B73A"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tcBorders>
              <w:top w:val="nil"/>
              <w:left w:val="nil"/>
              <w:bottom w:val="single" w:sz="4" w:space="0" w:color="auto"/>
              <w:right w:val="single" w:sz="4" w:space="0" w:color="auto"/>
            </w:tcBorders>
            <w:shd w:val="clear" w:color="auto" w:fill="auto"/>
            <w:vAlign w:val="center"/>
            <w:hideMark/>
          </w:tcPr>
          <w:p w14:paraId="3812F6E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满意度指标</w:t>
            </w:r>
          </w:p>
        </w:tc>
        <w:tc>
          <w:tcPr>
            <w:tcW w:w="1580" w:type="dxa"/>
            <w:tcBorders>
              <w:top w:val="nil"/>
              <w:left w:val="nil"/>
              <w:bottom w:val="single" w:sz="4" w:space="0" w:color="auto"/>
              <w:right w:val="single" w:sz="4" w:space="0" w:color="auto"/>
            </w:tcBorders>
            <w:shd w:val="clear" w:color="auto" w:fill="auto"/>
            <w:vAlign w:val="center"/>
            <w:hideMark/>
          </w:tcPr>
          <w:p w14:paraId="4A97A72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满意度指标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F57BAF"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指标1 ：被审计单位满意度（%）</w:t>
            </w:r>
          </w:p>
        </w:tc>
        <w:tc>
          <w:tcPr>
            <w:tcW w:w="776" w:type="dxa"/>
            <w:tcBorders>
              <w:top w:val="nil"/>
              <w:left w:val="nil"/>
              <w:bottom w:val="single" w:sz="4" w:space="0" w:color="auto"/>
              <w:right w:val="single" w:sz="4" w:space="0" w:color="auto"/>
            </w:tcBorders>
            <w:shd w:val="clear" w:color="auto" w:fill="auto"/>
            <w:vAlign w:val="center"/>
            <w:hideMark/>
          </w:tcPr>
          <w:p w14:paraId="0296B89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&gt;=95%</w:t>
            </w:r>
          </w:p>
        </w:tc>
        <w:tc>
          <w:tcPr>
            <w:tcW w:w="672" w:type="dxa"/>
            <w:tcBorders>
              <w:top w:val="nil"/>
              <w:left w:val="nil"/>
              <w:bottom w:val="single" w:sz="4" w:space="0" w:color="auto"/>
              <w:right w:val="single" w:sz="4" w:space="0" w:color="auto"/>
            </w:tcBorders>
            <w:shd w:val="clear" w:color="auto" w:fill="auto"/>
            <w:vAlign w:val="center"/>
            <w:hideMark/>
          </w:tcPr>
          <w:p w14:paraId="6B349F1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=95%</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5CC9446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3052E43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7708D01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2822F2B8" w14:textId="77777777" w:rsidR="003D6217" w:rsidRPr="003D6217" w:rsidRDefault="003D6217" w:rsidP="003D6217">
            <w:pPr>
              <w:widowControl/>
              <w:jc w:val="left"/>
              <w:rPr>
                <w:rFonts w:eastAsia="Times New Roman"/>
                <w:kern w:val="0"/>
                <w:sz w:val="20"/>
                <w:szCs w:val="20"/>
              </w:rPr>
            </w:pPr>
          </w:p>
        </w:tc>
      </w:tr>
      <w:tr w:rsidR="003D6217" w:rsidRPr="003D6217" w14:paraId="291F7F26" w14:textId="77777777" w:rsidTr="003D6217">
        <w:trPr>
          <w:trHeight w:val="288"/>
          <w:jc w:val="center"/>
        </w:trPr>
        <w:tc>
          <w:tcPr>
            <w:tcW w:w="595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5CD56B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总分</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4183CAA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78020FE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72.5分</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0229FE3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20098AD3" w14:textId="77777777" w:rsidR="003D6217" w:rsidRPr="003D6217" w:rsidRDefault="003D6217" w:rsidP="003D6217">
            <w:pPr>
              <w:widowControl/>
              <w:jc w:val="left"/>
              <w:rPr>
                <w:rFonts w:eastAsia="Times New Roman"/>
                <w:kern w:val="0"/>
                <w:sz w:val="20"/>
                <w:szCs w:val="20"/>
              </w:rPr>
            </w:pPr>
          </w:p>
        </w:tc>
      </w:tr>
    </w:tbl>
    <w:p w14:paraId="3F4A869D" w14:textId="77777777" w:rsidR="00195AA3" w:rsidRDefault="00195AA3">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2"/>
        <w:gridCol w:w="502"/>
        <w:gridCol w:w="1231"/>
        <w:gridCol w:w="365"/>
        <w:gridCol w:w="900"/>
        <w:gridCol w:w="558"/>
        <w:gridCol w:w="810"/>
        <w:gridCol w:w="789"/>
        <w:gridCol w:w="254"/>
        <w:gridCol w:w="408"/>
        <w:gridCol w:w="266"/>
        <w:gridCol w:w="557"/>
        <w:gridCol w:w="402"/>
        <w:gridCol w:w="756"/>
        <w:gridCol w:w="222"/>
      </w:tblGrid>
      <w:tr w:rsidR="003D6217" w:rsidRPr="003D6217" w14:paraId="39889CA2" w14:textId="77777777" w:rsidTr="003D621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94B51A9" w14:textId="77777777" w:rsidR="003D6217" w:rsidRPr="003D6217" w:rsidRDefault="003D6217" w:rsidP="003D6217">
            <w:pPr>
              <w:widowControl/>
              <w:jc w:val="center"/>
              <w:rPr>
                <w:rFonts w:ascii="宋体" w:hAnsi="宋体" w:cs="宋体" w:hint="eastAsia"/>
                <w:b/>
                <w:bCs/>
                <w:color w:val="000000"/>
                <w:kern w:val="0"/>
                <w:sz w:val="32"/>
                <w:szCs w:val="32"/>
              </w:rPr>
            </w:pPr>
            <w:r w:rsidRPr="003D6217">
              <w:rPr>
                <w:rFonts w:ascii="宋体" w:hAnsi="宋体" w:cs="宋体" w:hint="eastAsia"/>
                <w:b/>
                <w:bCs/>
                <w:color w:val="000000"/>
                <w:kern w:val="0"/>
                <w:sz w:val="32"/>
                <w:szCs w:val="32"/>
              </w:rPr>
              <w:t>项目支出绩效自评表</w:t>
            </w:r>
          </w:p>
        </w:tc>
      </w:tr>
      <w:tr w:rsidR="003D6217" w:rsidRPr="003D6217" w14:paraId="63852E7C" w14:textId="77777777" w:rsidTr="003D621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8EDBD5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(2023年度)</w:t>
            </w:r>
          </w:p>
        </w:tc>
      </w:tr>
      <w:tr w:rsidR="003D6217" w:rsidRPr="003D6217" w14:paraId="0FA72B90" w14:textId="77777777" w:rsidTr="003D6217">
        <w:trPr>
          <w:gridAfter w:val="1"/>
          <w:wAfter w:w="222" w:type="dxa"/>
          <w:trHeight w:val="288"/>
          <w:jc w:val="center"/>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55254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项目名称</w:t>
            </w:r>
          </w:p>
        </w:tc>
        <w:tc>
          <w:tcPr>
            <w:tcW w:w="7296" w:type="dxa"/>
            <w:gridSpan w:val="12"/>
            <w:tcBorders>
              <w:top w:val="single" w:sz="4" w:space="0" w:color="auto"/>
              <w:left w:val="nil"/>
              <w:bottom w:val="single" w:sz="4" w:space="0" w:color="auto"/>
              <w:right w:val="single" w:sz="4" w:space="0" w:color="auto"/>
            </w:tcBorders>
            <w:shd w:val="clear" w:color="auto" w:fill="auto"/>
            <w:vAlign w:val="center"/>
            <w:hideMark/>
          </w:tcPr>
          <w:p w14:paraId="6883497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金审工程项目</w:t>
            </w:r>
          </w:p>
        </w:tc>
      </w:tr>
      <w:tr w:rsidR="003D6217" w:rsidRPr="003D6217" w14:paraId="7E1CA1A4" w14:textId="77777777" w:rsidTr="003D6217">
        <w:trPr>
          <w:gridAfter w:val="1"/>
          <w:wAfter w:w="222" w:type="dxa"/>
          <w:trHeight w:val="288"/>
          <w:jc w:val="center"/>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3EDD0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主管部门</w:t>
            </w:r>
          </w:p>
        </w:tc>
        <w:tc>
          <w:tcPr>
            <w:tcW w:w="3864" w:type="dxa"/>
            <w:gridSpan w:val="5"/>
            <w:tcBorders>
              <w:top w:val="single" w:sz="4" w:space="0" w:color="auto"/>
              <w:left w:val="nil"/>
              <w:bottom w:val="single" w:sz="4" w:space="0" w:color="auto"/>
              <w:right w:val="single" w:sz="4" w:space="0" w:color="auto"/>
            </w:tcBorders>
            <w:shd w:val="clear" w:color="auto" w:fill="auto"/>
            <w:vAlign w:val="center"/>
            <w:hideMark/>
          </w:tcPr>
          <w:p w14:paraId="55B2F5D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木垒县审计局本级</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4D8F1DB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实施单位</w:t>
            </w:r>
          </w:p>
        </w:tc>
        <w:tc>
          <w:tcPr>
            <w:tcW w:w="2389" w:type="dxa"/>
            <w:gridSpan w:val="5"/>
            <w:tcBorders>
              <w:top w:val="single" w:sz="4" w:space="0" w:color="auto"/>
              <w:left w:val="nil"/>
              <w:bottom w:val="single" w:sz="4" w:space="0" w:color="auto"/>
              <w:right w:val="single" w:sz="4" w:space="0" w:color="auto"/>
            </w:tcBorders>
            <w:shd w:val="clear" w:color="auto" w:fill="auto"/>
            <w:vAlign w:val="center"/>
            <w:hideMark/>
          </w:tcPr>
          <w:p w14:paraId="0672D33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木垒县审计局本级</w:t>
            </w:r>
          </w:p>
        </w:tc>
      </w:tr>
      <w:tr w:rsidR="003D6217" w:rsidRPr="003D6217" w14:paraId="60AD37E0" w14:textId="77777777" w:rsidTr="003D6217">
        <w:trPr>
          <w:gridAfter w:val="1"/>
          <w:wAfter w:w="222" w:type="dxa"/>
          <w:trHeight w:val="480"/>
          <w:jc w:val="center"/>
        </w:trPr>
        <w:tc>
          <w:tcPr>
            <w:tcW w:w="10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71FC2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项目资金</w:t>
            </w:r>
            <w:r w:rsidRPr="003D6217">
              <w:rPr>
                <w:rFonts w:ascii="宋体" w:hAnsi="宋体" w:cs="宋体" w:hint="eastAsia"/>
                <w:color w:val="000000"/>
                <w:kern w:val="0"/>
                <w:sz w:val="20"/>
                <w:szCs w:val="20"/>
              </w:rPr>
              <w:br/>
            </w:r>
            <w:r w:rsidRPr="003D6217">
              <w:rPr>
                <w:rFonts w:ascii="宋体" w:hAnsi="宋体" w:cs="宋体" w:hint="eastAsia"/>
                <w:color w:val="000000"/>
                <w:kern w:val="0"/>
                <w:sz w:val="20"/>
                <w:szCs w:val="20"/>
              </w:rPr>
              <w:lastRenderedPageBreak/>
              <w:t>（万元）</w:t>
            </w:r>
          </w:p>
        </w:tc>
        <w:tc>
          <w:tcPr>
            <w:tcW w:w="1596" w:type="dxa"/>
            <w:gridSpan w:val="2"/>
            <w:tcBorders>
              <w:top w:val="single" w:sz="4" w:space="0" w:color="auto"/>
              <w:left w:val="nil"/>
              <w:bottom w:val="single" w:sz="4" w:space="0" w:color="auto"/>
              <w:right w:val="single" w:sz="4" w:space="0" w:color="auto"/>
            </w:tcBorders>
            <w:shd w:val="clear" w:color="auto" w:fill="auto"/>
            <w:vAlign w:val="center"/>
            <w:hideMark/>
          </w:tcPr>
          <w:p w14:paraId="4EE41DE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lastRenderedPageBreak/>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205BA1F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年初预算数</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7661A7B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1B6D1F8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445E7EE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分值</w:t>
            </w:r>
          </w:p>
        </w:tc>
        <w:tc>
          <w:tcPr>
            <w:tcW w:w="959" w:type="dxa"/>
            <w:gridSpan w:val="2"/>
            <w:tcBorders>
              <w:top w:val="single" w:sz="4" w:space="0" w:color="auto"/>
              <w:left w:val="nil"/>
              <w:bottom w:val="single" w:sz="4" w:space="0" w:color="auto"/>
              <w:right w:val="single" w:sz="4" w:space="0" w:color="auto"/>
            </w:tcBorders>
            <w:shd w:val="clear" w:color="auto" w:fill="auto"/>
            <w:vAlign w:val="center"/>
            <w:hideMark/>
          </w:tcPr>
          <w:p w14:paraId="7836C14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hideMark/>
          </w:tcPr>
          <w:p w14:paraId="67A283F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得分</w:t>
            </w:r>
          </w:p>
        </w:tc>
      </w:tr>
      <w:tr w:rsidR="003D6217" w:rsidRPr="003D6217" w14:paraId="576CB709" w14:textId="77777777" w:rsidTr="003D6217">
        <w:trPr>
          <w:gridAfter w:val="1"/>
          <w:wAfter w:w="222" w:type="dxa"/>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70457F76" w14:textId="77777777" w:rsidR="003D6217" w:rsidRPr="003D6217" w:rsidRDefault="003D6217" w:rsidP="003D6217">
            <w:pPr>
              <w:widowControl/>
              <w:jc w:val="left"/>
              <w:rPr>
                <w:rFonts w:ascii="宋体" w:hAnsi="宋体" w:cs="宋体" w:hint="eastAsia"/>
                <w:color w:val="000000"/>
                <w:kern w:val="0"/>
                <w:sz w:val="20"/>
                <w:szCs w:val="20"/>
              </w:rPr>
            </w:pPr>
          </w:p>
        </w:tc>
        <w:tc>
          <w:tcPr>
            <w:tcW w:w="1596" w:type="dxa"/>
            <w:gridSpan w:val="2"/>
            <w:tcBorders>
              <w:top w:val="single" w:sz="4" w:space="0" w:color="auto"/>
              <w:left w:val="nil"/>
              <w:bottom w:val="single" w:sz="4" w:space="0" w:color="auto"/>
              <w:right w:val="single" w:sz="4" w:space="0" w:color="auto"/>
            </w:tcBorders>
            <w:shd w:val="clear" w:color="auto" w:fill="auto"/>
            <w:vAlign w:val="center"/>
            <w:hideMark/>
          </w:tcPr>
          <w:p w14:paraId="3537D21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3982CE4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5.50</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6A30A6E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5.50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677ECFD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5.50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06F85D9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959" w:type="dxa"/>
            <w:gridSpan w:val="2"/>
            <w:tcBorders>
              <w:top w:val="single" w:sz="4" w:space="0" w:color="auto"/>
              <w:left w:val="nil"/>
              <w:bottom w:val="single" w:sz="4" w:space="0" w:color="auto"/>
              <w:right w:val="single" w:sz="4" w:space="0" w:color="auto"/>
            </w:tcBorders>
            <w:shd w:val="clear" w:color="auto" w:fill="auto"/>
            <w:vAlign w:val="center"/>
            <w:hideMark/>
          </w:tcPr>
          <w:p w14:paraId="012B7F0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hideMark/>
          </w:tcPr>
          <w:p w14:paraId="7CB56EE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w:t>
            </w:r>
          </w:p>
        </w:tc>
      </w:tr>
      <w:tr w:rsidR="003D6217" w:rsidRPr="003D6217" w14:paraId="0DEDEA85" w14:textId="77777777" w:rsidTr="003D6217">
        <w:trPr>
          <w:gridAfter w:val="1"/>
          <w:wAfter w:w="222" w:type="dxa"/>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00B6CA49" w14:textId="77777777" w:rsidR="003D6217" w:rsidRPr="003D6217" w:rsidRDefault="003D6217" w:rsidP="003D6217">
            <w:pPr>
              <w:widowControl/>
              <w:jc w:val="left"/>
              <w:rPr>
                <w:rFonts w:ascii="宋体" w:hAnsi="宋体" w:cs="宋体" w:hint="eastAsia"/>
                <w:color w:val="000000"/>
                <w:kern w:val="0"/>
                <w:sz w:val="20"/>
                <w:szCs w:val="20"/>
              </w:rPr>
            </w:pPr>
          </w:p>
        </w:tc>
        <w:tc>
          <w:tcPr>
            <w:tcW w:w="1596" w:type="dxa"/>
            <w:gridSpan w:val="2"/>
            <w:tcBorders>
              <w:top w:val="single" w:sz="4" w:space="0" w:color="auto"/>
              <w:left w:val="nil"/>
              <w:bottom w:val="single" w:sz="4" w:space="0" w:color="auto"/>
              <w:right w:val="single" w:sz="4" w:space="0" w:color="auto"/>
            </w:tcBorders>
            <w:shd w:val="clear" w:color="auto" w:fill="auto"/>
            <w:vAlign w:val="center"/>
            <w:hideMark/>
          </w:tcPr>
          <w:p w14:paraId="7F7B093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2E1D73C0" w14:textId="71A73745"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5.50</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3AEE5A00" w14:textId="22021728"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5.50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64FF9641" w14:textId="240A3C0A"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5.50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3C3416C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959" w:type="dxa"/>
            <w:gridSpan w:val="2"/>
            <w:tcBorders>
              <w:top w:val="single" w:sz="4" w:space="0" w:color="auto"/>
              <w:left w:val="nil"/>
              <w:bottom w:val="single" w:sz="4" w:space="0" w:color="auto"/>
              <w:right w:val="single" w:sz="4" w:space="0" w:color="auto"/>
            </w:tcBorders>
            <w:shd w:val="clear" w:color="auto" w:fill="auto"/>
            <w:vAlign w:val="center"/>
            <w:hideMark/>
          </w:tcPr>
          <w:p w14:paraId="355B927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150F7AF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r>
      <w:tr w:rsidR="003D6217" w:rsidRPr="003D6217" w14:paraId="6724103D" w14:textId="77777777" w:rsidTr="00ED2B49">
        <w:trPr>
          <w:gridAfter w:val="1"/>
          <w:wAfter w:w="222" w:type="dxa"/>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6CDC58E0" w14:textId="77777777" w:rsidR="003D6217" w:rsidRPr="003D6217" w:rsidRDefault="003D6217" w:rsidP="003D6217">
            <w:pPr>
              <w:widowControl/>
              <w:jc w:val="left"/>
              <w:rPr>
                <w:rFonts w:ascii="宋体" w:hAnsi="宋体" w:cs="宋体" w:hint="eastAsia"/>
                <w:color w:val="000000"/>
                <w:kern w:val="0"/>
                <w:sz w:val="20"/>
                <w:szCs w:val="20"/>
              </w:rPr>
            </w:pPr>
          </w:p>
        </w:tc>
        <w:tc>
          <w:tcPr>
            <w:tcW w:w="1596" w:type="dxa"/>
            <w:gridSpan w:val="2"/>
            <w:tcBorders>
              <w:top w:val="single" w:sz="4" w:space="0" w:color="auto"/>
              <w:left w:val="nil"/>
              <w:bottom w:val="single" w:sz="4" w:space="0" w:color="auto"/>
              <w:right w:val="single" w:sz="4" w:space="0" w:color="auto"/>
            </w:tcBorders>
            <w:shd w:val="clear" w:color="auto" w:fill="auto"/>
            <w:vAlign w:val="center"/>
            <w:hideMark/>
          </w:tcPr>
          <w:p w14:paraId="5C4A8DEC" w14:textId="40555DE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hideMark/>
          </w:tcPr>
          <w:p w14:paraId="33337D03" w14:textId="375AFAC1"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4D0D19">
              <w:rPr>
                <w:rFonts w:ascii="宋体" w:hAnsi="宋体" w:cs="宋体" w:hint="eastAsia"/>
                <w:color w:val="000000"/>
                <w:kern w:val="0"/>
                <w:sz w:val="20"/>
                <w:szCs w:val="20"/>
              </w:rPr>
              <w:t>.00</w:t>
            </w:r>
          </w:p>
        </w:tc>
        <w:tc>
          <w:tcPr>
            <w:tcW w:w="1368" w:type="dxa"/>
            <w:gridSpan w:val="2"/>
            <w:tcBorders>
              <w:top w:val="single" w:sz="4" w:space="0" w:color="auto"/>
              <w:left w:val="nil"/>
              <w:bottom w:val="single" w:sz="4" w:space="0" w:color="auto"/>
              <w:right w:val="single" w:sz="4" w:space="0" w:color="auto"/>
            </w:tcBorders>
            <w:shd w:val="clear" w:color="auto" w:fill="auto"/>
            <w:hideMark/>
          </w:tcPr>
          <w:p w14:paraId="594FB39B" w14:textId="27742453"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4D0D19">
              <w:rPr>
                <w:rFonts w:ascii="宋体" w:hAnsi="宋体" w:cs="宋体" w:hint="eastAsia"/>
                <w:color w:val="000000"/>
                <w:kern w:val="0"/>
                <w:sz w:val="20"/>
                <w:szCs w:val="20"/>
              </w:rPr>
              <w:t>.00</w:t>
            </w:r>
          </w:p>
        </w:tc>
        <w:tc>
          <w:tcPr>
            <w:tcW w:w="1043" w:type="dxa"/>
            <w:gridSpan w:val="2"/>
            <w:tcBorders>
              <w:top w:val="single" w:sz="4" w:space="0" w:color="auto"/>
              <w:left w:val="nil"/>
              <w:bottom w:val="single" w:sz="4" w:space="0" w:color="auto"/>
              <w:right w:val="single" w:sz="4" w:space="0" w:color="auto"/>
            </w:tcBorders>
            <w:shd w:val="clear" w:color="auto" w:fill="auto"/>
            <w:hideMark/>
          </w:tcPr>
          <w:p w14:paraId="61AA2124" w14:textId="7D663A42"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4D0D19">
              <w:rPr>
                <w:rFonts w:ascii="宋体" w:hAnsi="宋体" w:cs="宋体" w:hint="eastAsia"/>
                <w:color w:val="000000"/>
                <w:kern w:val="0"/>
                <w:sz w:val="20"/>
                <w:szCs w:val="20"/>
              </w:rPr>
              <w:t>.00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56C6482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959" w:type="dxa"/>
            <w:gridSpan w:val="2"/>
            <w:tcBorders>
              <w:top w:val="single" w:sz="4" w:space="0" w:color="auto"/>
              <w:left w:val="nil"/>
              <w:bottom w:val="single" w:sz="4" w:space="0" w:color="auto"/>
              <w:right w:val="single" w:sz="4" w:space="0" w:color="auto"/>
            </w:tcBorders>
            <w:shd w:val="clear" w:color="auto" w:fill="auto"/>
            <w:vAlign w:val="center"/>
            <w:hideMark/>
          </w:tcPr>
          <w:p w14:paraId="0FCA02F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53E0839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r>
      <w:tr w:rsidR="003D6217" w:rsidRPr="003D6217" w14:paraId="082E9706" w14:textId="77777777" w:rsidTr="003D6217">
        <w:trPr>
          <w:gridAfter w:val="1"/>
          <w:wAfter w:w="222" w:type="dxa"/>
          <w:trHeight w:val="288"/>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6D8FE7B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年度总体目标</w:t>
            </w:r>
          </w:p>
        </w:tc>
        <w:tc>
          <w:tcPr>
            <w:tcW w:w="4366" w:type="dxa"/>
            <w:gridSpan w:val="6"/>
            <w:tcBorders>
              <w:top w:val="single" w:sz="4" w:space="0" w:color="auto"/>
              <w:left w:val="nil"/>
              <w:bottom w:val="single" w:sz="4" w:space="0" w:color="auto"/>
              <w:right w:val="single" w:sz="4" w:space="0" w:color="auto"/>
            </w:tcBorders>
            <w:shd w:val="clear" w:color="auto" w:fill="auto"/>
            <w:vAlign w:val="center"/>
            <w:hideMark/>
          </w:tcPr>
          <w:p w14:paraId="44B89B5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预期目标</w:t>
            </w:r>
          </w:p>
        </w:tc>
        <w:tc>
          <w:tcPr>
            <w:tcW w:w="3432" w:type="dxa"/>
            <w:gridSpan w:val="7"/>
            <w:tcBorders>
              <w:top w:val="single" w:sz="4" w:space="0" w:color="auto"/>
              <w:left w:val="nil"/>
              <w:bottom w:val="single" w:sz="4" w:space="0" w:color="auto"/>
              <w:right w:val="single" w:sz="4" w:space="0" w:color="auto"/>
            </w:tcBorders>
            <w:shd w:val="clear" w:color="auto" w:fill="auto"/>
            <w:vAlign w:val="center"/>
            <w:hideMark/>
          </w:tcPr>
          <w:p w14:paraId="792B2B7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实际完成情况</w:t>
            </w:r>
          </w:p>
        </w:tc>
      </w:tr>
      <w:tr w:rsidR="003D6217" w:rsidRPr="003D6217" w14:paraId="11BAC6C2" w14:textId="77777777" w:rsidTr="003D6217">
        <w:trPr>
          <w:gridAfter w:val="1"/>
          <w:wAfter w:w="222" w:type="dxa"/>
          <w:trHeight w:val="540"/>
          <w:jc w:val="center"/>
        </w:trPr>
        <w:tc>
          <w:tcPr>
            <w:tcW w:w="502" w:type="dxa"/>
            <w:vMerge/>
            <w:tcBorders>
              <w:top w:val="nil"/>
              <w:left w:val="single" w:sz="4" w:space="0" w:color="auto"/>
              <w:bottom w:val="single" w:sz="4" w:space="0" w:color="auto"/>
              <w:right w:val="single" w:sz="4" w:space="0" w:color="auto"/>
            </w:tcBorders>
            <w:vAlign w:val="center"/>
            <w:hideMark/>
          </w:tcPr>
          <w:p w14:paraId="7E647627" w14:textId="77777777" w:rsidR="003D6217" w:rsidRPr="003D6217" w:rsidRDefault="003D6217" w:rsidP="003D6217">
            <w:pPr>
              <w:widowControl/>
              <w:jc w:val="left"/>
              <w:rPr>
                <w:rFonts w:ascii="宋体" w:hAnsi="宋体" w:cs="宋体" w:hint="eastAsia"/>
                <w:color w:val="000000"/>
                <w:kern w:val="0"/>
                <w:sz w:val="20"/>
                <w:szCs w:val="20"/>
              </w:rPr>
            </w:pPr>
          </w:p>
        </w:tc>
        <w:tc>
          <w:tcPr>
            <w:tcW w:w="4366" w:type="dxa"/>
            <w:gridSpan w:val="6"/>
            <w:tcBorders>
              <w:top w:val="single" w:sz="4" w:space="0" w:color="auto"/>
              <w:left w:val="nil"/>
              <w:bottom w:val="single" w:sz="4" w:space="0" w:color="auto"/>
              <w:right w:val="single" w:sz="4" w:space="0" w:color="auto"/>
            </w:tcBorders>
            <w:shd w:val="clear" w:color="auto" w:fill="auto"/>
            <w:hideMark/>
          </w:tcPr>
          <w:p w14:paraId="6F15A01D"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计划使用财政资金5.5万元购置设备，确保加快金审工程建设，维护会议视频设备正常运转，及时更新，确保后期视频会议、视频培训顺利进行。</w:t>
            </w:r>
          </w:p>
        </w:tc>
        <w:tc>
          <w:tcPr>
            <w:tcW w:w="3432" w:type="dxa"/>
            <w:gridSpan w:val="7"/>
            <w:tcBorders>
              <w:top w:val="single" w:sz="4" w:space="0" w:color="auto"/>
              <w:left w:val="nil"/>
              <w:bottom w:val="single" w:sz="4" w:space="0" w:color="auto"/>
              <w:right w:val="single" w:sz="4" w:space="0" w:color="auto"/>
            </w:tcBorders>
            <w:shd w:val="clear" w:color="auto" w:fill="auto"/>
            <w:hideMark/>
          </w:tcPr>
          <w:p w14:paraId="2BAC72BF"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截至项目自评，我单位已完成如下工作：购置设备数量5台，设备质量合格率与验收合格率均达到90%以上。使用财政资金5.5万元购置设备，确保加快金审工程建设，维护会议视频设备正常运转，及时更新，确保后期视频会议、视频培训顺利进行。</w:t>
            </w:r>
          </w:p>
        </w:tc>
      </w:tr>
      <w:tr w:rsidR="003D6217" w:rsidRPr="003D6217" w14:paraId="38354D2A" w14:textId="77777777" w:rsidTr="003D6217">
        <w:trPr>
          <w:gridAfter w:val="1"/>
          <w:wAfter w:w="222" w:type="dxa"/>
          <w:trHeight w:val="312"/>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4567AAE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351398F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一级指标</w:t>
            </w:r>
          </w:p>
        </w:tc>
        <w:tc>
          <w:tcPr>
            <w:tcW w:w="1231" w:type="dxa"/>
            <w:vMerge w:val="restart"/>
            <w:tcBorders>
              <w:top w:val="nil"/>
              <w:left w:val="single" w:sz="4" w:space="0" w:color="auto"/>
              <w:bottom w:val="single" w:sz="4" w:space="0" w:color="auto"/>
              <w:right w:val="single" w:sz="4" w:space="0" w:color="auto"/>
            </w:tcBorders>
            <w:shd w:val="clear" w:color="auto" w:fill="auto"/>
            <w:vAlign w:val="center"/>
            <w:hideMark/>
          </w:tcPr>
          <w:p w14:paraId="4BDFEEA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二级指标</w:t>
            </w:r>
          </w:p>
        </w:tc>
        <w:tc>
          <w:tcPr>
            <w:tcW w:w="18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D476D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39DF994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52071E3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1F086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9180B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得分</w:t>
            </w:r>
          </w:p>
        </w:tc>
        <w:tc>
          <w:tcPr>
            <w:tcW w:w="11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04336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偏差原因分析及改进措施</w:t>
            </w:r>
          </w:p>
        </w:tc>
      </w:tr>
      <w:tr w:rsidR="003D6217" w:rsidRPr="003D6217" w14:paraId="0E3AF6C8" w14:textId="77777777" w:rsidTr="003D6217">
        <w:trPr>
          <w:trHeight w:val="288"/>
          <w:jc w:val="center"/>
        </w:trPr>
        <w:tc>
          <w:tcPr>
            <w:tcW w:w="502" w:type="dxa"/>
            <w:vMerge/>
            <w:tcBorders>
              <w:top w:val="nil"/>
              <w:left w:val="single" w:sz="4" w:space="0" w:color="auto"/>
              <w:bottom w:val="single" w:sz="4" w:space="0" w:color="auto"/>
              <w:right w:val="single" w:sz="4" w:space="0" w:color="auto"/>
            </w:tcBorders>
            <w:vAlign w:val="center"/>
            <w:hideMark/>
          </w:tcPr>
          <w:p w14:paraId="6FDE0E0F"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34CE526E"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vMerge/>
            <w:tcBorders>
              <w:top w:val="nil"/>
              <w:left w:val="single" w:sz="4" w:space="0" w:color="auto"/>
              <w:bottom w:val="single" w:sz="4" w:space="0" w:color="auto"/>
              <w:right w:val="single" w:sz="4" w:space="0" w:color="auto"/>
            </w:tcBorders>
            <w:vAlign w:val="center"/>
            <w:hideMark/>
          </w:tcPr>
          <w:p w14:paraId="6A3D1EE6" w14:textId="77777777" w:rsidR="003D6217" w:rsidRPr="003D6217" w:rsidRDefault="003D6217" w:rsidP="003D6217">
            <w:pPr>
              <w:widowControl/>
              <w:jc w:val="left"/>
              <w:rPr>
                <w:rFonts w:ascii="宋体" w:hAnsi="宋体" w:cs="宋体" w:hint="eastAsia"/>
                <w:color w:val="000000"/>
                <w:kern w:val="0"/>
                <w:sz w:val="20"/>
                <w:szCs w:val="20"/>
              </w:rPr>
            </w:pPr>
          </w:p>
        </w:tc>
        <w:tc>
          <w:tcPr>
            <w:tcW w:w="1823" w:type="dxa"/>
            <w:gridSpan w:val="3"/>
            <w:vMerge/>
            <w:tcBorders>
              <w:top w:val="single" w:sz="4" w:space="0" w:color="auto"/>
              <w:left w:val="single" w:sz="4" w:space="0" w:color="auto"/>
              <w:bottom w:val="single" w:sz="4" w:space="0" w:color="auto"/>
              <w:right w:val="single" w:sz="4" w:space="0" w:color="auto"/>
            </w:tcBorders>
            <w:vAlign w:val="center"/>
            <w:hideMark/>
          </w:tcPr>
          <w:p w14:paraId="45D74EB2" w14:textId="77777777" w:rsidR="003D6217" w:rsidRPr="003D6217" w:rsidRDefault="003D6217" w:rsidP="003D6217">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6FF2E724" w14:textId="77777777" w:rsidR="003D6217" w:rsidRPr="003D6217" w:rsidRDefault="003D6217" w:rsidP="003D6217">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hideMark/>
          </w:tcPr>
          <w:p w14:paraId="549A402B" w14:textId="77777777" w:rsidR="003D6217" w:rsidRPr="003D6217" w:rsidRDefault="003D6217" w:rsidP="003D6217">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hideMark/>
          </w:tcPr>
          <w:p w14:paraId="3C9CA7A2" w14:textId="77777777" w:rsidR="003D6217" w:rsidRPr="003D6217" w:rsidRDefault="003D6217" w:rsidP="003D6217">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14:paraId="60D7CEE9" w14:textId="77777777" w:rsidR="003D6217" w:rsidRPr="003D6217" w:rsidRDefault="003D6217" w:rsidP="003D6217">
            <w:pPr>
              <w:widowControl/>
              <w:jc w:val="left"/>
              <w:rPr>
                <w:rFonts w:ascii="宋体" w:hAnsi="宋体" w:cs="宋体" w:hint="eastAsia"/>
                <w:color w:val="000000"/>
                <w:kern w:val="0"/>
                <w:sz w:val="20"/>
                <w:szCs w:val="20"/>
              </w:rPr>
            </w:pPr>
          </w:p>
        </w:tc>
        <w:tc>
          <w:tcPr>
            <w:tcW w:w="1158" w:type="dxa"/>
            <w:gridSpan w:val="2"/>
            <w:vMerge/>
            <w:tcBorders>
              <w:top w:val="single" w:sz="4" w:space="0" w:color="auto"/>
              <w:left w:val="single" w:sz="4" w:space="0" w:color="auto"/>
              <w:bottom w:val="single" w:sz="4" w:space="0" w:color="auto"/>
              <w:right w:val="single" w:sz="4" w:space="0" w:color="auto"/>
            </w:tcBorders>
            <w:vAlign w:val="center"/>
            <w:hideMark/>
          </w:tcPr>
          <w:p w14:paraId="5229B169" w14:textId="77777777" w:rsidR="003D6217" w:rsidRPr="003D6217" w:rsidRDefault="003D6217" w:rsidP="003D621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487F126" w14:textId="77777777" w:rsidR="003D6217" w:rsidRPr="003D6217" w:rsidRDefault="003D6217" w:rsidP="003D6217">
            <w:pPr>
              <w:widowControl/>
              <w:jc w:val="center"/>
              <w:rPr>
                <w:rFonts w:ascii="宋体" w:hAnsi="宋体" w:cs="宋体" w:hint="eastAsia"/>
                <w:color w:val="000000"/>
                <w:kern w:val="0"/>
                <w:sz w:val="20"/>
                <w:szCs w:val="20"/>
              </w:rPr>
            </w:pPr>
          </w:p>
        </w:tc>
      </w:tr>
      <w:tr w:rsidR="003D6217" w:rsidRPr="003D6217" w14:paraId="5803CEDA" w14:textId="77777777" w:rsidTr="003D6217">
        <w:trPr>
          <w:trHeight w:val="399"/>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0719FE1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年度绩效指标完成情况</w:t>
            </w: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0B34C0D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产出指标</w:t>
            </w:r>
          </w:p>
        </w:tc>
        <w:tc>
          <w:tcPr>
            <w:tcW w:w="1231" w:type="dxa"/>
            <w:tcBorders>
              <w:top w:val="nil"/>
              <w:left w:val="nil"/>
              <w:bottom w:val="single" w:sz="4" w:space="0" w:color="auto"/>
              <w:right w:val="single" w:sz="4" w:space="0" w:color="auto"/>
            </w:tcBorders>
            <w:shd w:val="clear" w:color="auto" w:fill="auto"/>
            <w:vAlign w:val="center"/>
            <w:hideMark/>
          </w:tcPr>
          <w:p w14:paraId="01D7032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数量指标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A18D9F"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购置设备数量</w:t>
            </w:r>
          </w:p>
        </w:tc>
        <w:tc>
          <w:tcPr>
            <w:tcW w:w="810" w:type="dxa"/>
            <w:tcBorders>
              <w:top w:val="nil"/>
              <w:left w:val="nil"/>
              <w:bottom w:val="single" w:sz="4" w:space="0" w:color="auto"/>
              <w:right w:val="single" w:sz="4" w:space="0" w:color="auto"/>
            </w:tcBorders>
            <w:shd w:val="clear" w:color="auto" w:fill="auto"/>
            <w:vAlign w:val="center"/>
            <w:hideMark/>
          </w:tcPr>
          <w:p w14:paraId="40C2D00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&gt;=3台</w:t>
            </w:r>
          </w:p>
        </w:tc>
        <w:tc>
          <w:tcPr>
            <w:tcW w:w="789" w:type="dxa"/>
            <w:tcBorders>
              <w:top w:val="nil"/>
              <w:left w:val="nil"/>
              <w:bottom w:val="single" w:sz="4" w:space="0" w:color="auto"/>
              <w:right w:val="single" w:sz="4" w:space="0" w:color="auto"/>
            </w:tcBorders>
            <w:shd w:val="clear" w:color="auto" w:fill="auto"/>
            <w:vAlign w:val="center"/>
            <w:hideMark/>
          </w:tcPr>
          <w:p w14:paraId="0CB4518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=5台</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CA944F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4C8BC0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5.1</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23E17CC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需求增加，购买数量增多。</w:t>
            </w:r>
          </w:p>
        </w:tc>
        <w:tc>
          <w:tcPr>
            <w:tcW w:w="222" w:type="dxa"/>
            <w:vAlign w:val="center"/>
            <w:hideMark/>
          </w:tcPr>
          <w:p w14:paraId="1C7BE4C3" w14:textId="77777777" w:rsidR="003D6217" w:rsidRPr="003D6217" w:rsidRDefault="003D6217" w:rsidP="003D6217">
            <w:pPr>
              <w:widowControl/>
              <w:jc w:val="left"/>
              <w:rPr>
                <w:rFonts w:eastAsia="Times New Roman"/>
                <w:kern w:val="0"/>
                <w:sz w:val="20"/>
                <w:szCs w:val="20"/>
              </w:rPr>
            </w:pPr>
          </w:p>
        </w:tc>
      </w:tr>
      <w:tr w:rsidR="003D6217" w:rsidRPr="003D6217" w14:paraId="2180B19C"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25235C03"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588D9842"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4B170C8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质量指标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481D69"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设备质量合格率</w:t>
            </w:r>
          </w:p>
        </w:tc>
        <w:tc>
          <w:tcPr>
            <w:tcW w:w="810" w:type="dxa"/>
            <w:tcBorders>
              <w:top w:val="nil"/>
              <w:left w:val="nil"/>
              <w:bottom w:val="single" w:sz="4" w:space="0" w:color="auto"/>
              <w:right w:val="single" w:sz="4" w:space="0" w:color="auto"/>
            </w:tcBorders>
            <w:shd w:val="clear" w:color="auto" w:fill="auto"/>
            <w:vAlign w:val="center"/>
            <w:hideMark/>
          </w:tcPr>
          <w:p w14:paraId="3F9D2FD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0C413E2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DF8FE2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43A342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17EF487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51BB8240" w14:textId="77777777" w:rsidR="003D6217" w:rsidRPr="003D6217" w:rsidRDefault="003D6217" w:rsidP="003D6217">
            <w:pPr>
              <w:widowControl/>
              <w:jc w:val="left"/>
              <w:rPr>
                <w:rFonts w:eastAsia="Times New Roman"/>
                <w:kern w:val="0"/>
                <w:sz w:val="20"/>
                <w:szCs w:val="20"/>
              </w:rPr>
            </w:pPr>
          </w:p>
        </w:tc>
      </w:tr>
      <w:tr w:rsidR="003D6217" w:rsidRPr="003D6217" w14:paraId="085F3548"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612A77C6"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3541D96C"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3A3ECCB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质量指标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3F6E95"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设备验收合格率</w:t>
            </w:r>
          </w:p>
        </w:tc>
        <w:tc>
          <w:tcPr>
            <w:tcW w:w="810" w:type="dxa"/>
            <w:tcBorders>
              <w:top w:val="nil"/>
              <w:left w:val="nil"/>
              <w:bottom w:val="single" w:sz="4" w:space="0" w:color="auto"/>
              <w:right w:val="single" w:sz="4" w:space="0" w:color="auto"/>
            </w:tcBorders>
            <w:shd w:val="clear" w:color="auto" w:fill="auto"/>
            <w:vAlign w:val="center"/>
            <w:hideMark/>
          </w:tcPr>
          <w:p w14:paraId="1A81FA2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0766BAE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B1E139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BE2DE4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6977044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15EB8BCF" w14:textId="77777777" w:rsidR="003D6217" w:rsidRPr="003D6217" w:rsidRDefault="003D6217" w:rsidP="003D6217">
            <w:pPr>
              <w:widowControl/>
              <w:jc w:val="left"/>
              <w:rPr>
                <w:rFonts w:eastAsia="Times New Roman"/>
                <w:kern w:val="0"/>
                <w:sz w:val="20"/>
                <w:szCs w:val="20"/>
              </w:rPr>
            </w:pPr>
          </w:p>
        </w:tc>
      </w:tr>
      <w:tr w:rsidR="003D6217" w:rsidRPr="003D6217" w14:paraId="1EF7BF44"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478BBDA8"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56F7C034"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7995737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质量指标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7C7220"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政府采购率</w:t>
            </w:r>
          </w:p>
        </w:tc>
        <w:tc>
          <w:tcPr>
            <w:tcW w:w="810" w:type="dxa"/>
            <w:tcBorders>
              <w:top w:val="nil"/>
              <w:left w:val="nil"/>
              <w:bottom w:val="single" w:sz="4" w:space="0" w:color="auto"/>
              <w:right w:val="single" w:sz="4" w:space="0" w:color="auto"/>
            </w:tcBorders>
            <w:shd w:val="clear" w:color="auto" w:fill="auto"/>
            <w:vAlign w:val="center"/>
            <w:hideMark/>
          </w:tcPr>
          <w:p w14:paraId="42332F3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40A7E32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3C1CDD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D01C0C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074DD48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4FDE51DF" w14:textId="77777777" w:rsidR="003D6217" w:rsidRPr="003D6217" w:rsidRDefault="003D6217" w:rsidP="003D6217">
            <w:pPr>
              <w:widowControl/>
              <w:jc w:val="left"/>
              <w:rPr>
                <w:rFonts w:eastAsia="Times New Roman"/>
                <w:kern w:val="0"/>
                <w:sz w:val="20"/>
                <w:szCs w:val="20"/>
              </w:rPr>
            </w:pPr>
          </w:p>
        </w:tc>
      </w:tr>
      <w:tr w:rsidR="003D6217" w:rsidRPr="003D6217" w14:paraId="54DDB1A7"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217152B8"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137F2D78"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1100192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时效指标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BD1CEB9"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设备采购完成时间</w:t>
            </w:r>
          </w:p>
        </w:tc>
        <w:tc>
          <w:tcPr>
            <w:tcW w:w="810" w:type="dxa"/>
            <w:tcBorders>
              <w:top w:val="nil"/>
              <w:left w:val="nil"/>
              <w:bottom w:val="single" w:sz="4" w:space="0" w:color="auto"/>
              <w:right w:val="single" w:sz="4" w:space="0" w:color="auto"/>
            </w:tcBorders>
            <w:shd w:val="clear" w:color="auto" w:fill="auto"/>
            <w:vAlign w:val="center"/>
            <w:hideMark/>
          </w:tcPr>
          <w:p w14:paraId="4AF47C1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=2023年11月</w:t>
            </w:r>
          </w:p>
        </w:tc>
        <w:tc>
          <w:tcPr>
            <w:tcW w:w="789" w:type="dxa"/>
            <w:tcBorders>
              <w:top w:val="nil"/>
              <w:left w:val="nil"/>
              <w:bottom w:val="single" w:sz="4" w:space="0" w:color="auto"/>
              <w:right w:val="single" w:sz="4" w:space="0" w:color="auto"/>
            </w:tcBorders>
            <w:shd w:val="clear" w:color="auto" w:fill="auto"/>
            <w:vAlign w:val="center"/>
            <w:hideMark/>
          </w:tcPr>
          <w:p w14:paraId="2048E22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=2023年11月</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719F38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9A03C5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0337953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0664675B" w14:textId="77777777" w:rsidR="003D6217" w:rsidRPr="003D6217" w:rsidRDefault="003D6217" w:rsidP="003D6217">
            <w:pPr>
              <w:widowControl/>
              <w:jc w:val="left"/>
              <w:rPr>
                <w:rFonts w:eastAsia="Times New Roman"/>
                <w:kern w:val="0"/>
                <w:sz w:val="20"/>
                <w:szCs w:val="20"/>
              </w:rPr>
            </w:pPr>
          </w:p>
        </w:tc>
      </w:tr>
      <w:tr w:rsidR="003D6217" w:rsidRPr="003D6217" w14:paraId="78A927B4"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57F528DA"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732D11E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成本指标</w:t>
            </w:r>
          </w:p>
        </w:tc>
        <w:tc>
          <w:tcPr>
            <w:tcW w:w="1231" w:type="dxa"/>
            <w:tcBorders>
              <w:top w:val="nil"/>
              <w:left w:val="nil"/>
              <w:bottom w:val="single" w:sz="4" w:space="0" w:color="auto"/>
              <w:right w:val="single" w:sz="4" w:space="0" w:color="auto"/>
            </w:tcBorders>
            <w:shd w:val="clear" w:color="auto" w:fill="auto"/>
            <w:vAlign w:val="center"/>
            <w:hideMark/>
          </w:tcPr>
          <w:p w14:paraId="2314BB8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经济成本指标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6B50E8"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设备采购控制成本</w:t>
            </w:r>
          </w:p>
        </w:tc>
        <w:tc>
          <w:tcPr>
            <w:tcW w:w="810" w:type="dxa"/>
            <w:tcBorders>
              <w:top w:val="nil"/>
              <w:left w:val="nil"/>
              <w:bottom w:val="single" w:sz="4" w:space="0" w:color="auto"/>
              <w:right w:val="single" w:sz="4" w:space="0" w:color="auto"/>
            </w:tcBorders>
            <w:shd w:val="clear" w:color="auto" w:fill="auto"/>
            <w:vAlign w:val="center"/>
            <w:hideMark/>
          </w:tcPr>
          <w:p w14:paraId="490BC1D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&lt;=4万元</w:t>
            </w:r>
          </w:p>
        </w:tc>
        <w:tc>
          <w:tcPr>
            <w:tcW w:w="789" w:type="dxa"/>
            <w:tcBorders>
              <w:top w:val="nil"/>
              <w:left w:val="nil"/>
              <w:bottom w:val="single" w:sz="4" w:space="0" w:color="auto"/>
              <w:right w:val="single" w:sz="4" w:space="0" w:color="auto"/>
            </w:tcBorders>
            <w:shd w:val="clear" w:color="auto" w:fill="auto"/>
            <w:vAlign w:val="center"/>
            <w:hideMark/>
          </w:tcPr>
          <w:p w14:paraId="6317AB1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=4万元</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E0AAF3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AF0135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0721D17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376D56D6" w14:textId="77777777" w:rsidR="003D6217" w:rsidRPr="003D6217" w:rsidRDefault="003D6217" w:rsidP="003D6217">
            <w:pPr>
              <w:widowControl/>
              <w:jc w:val="left"/>
              <w:rPr>
                <w:rFonts w:eastAsia="Times New Roman"/>
                <w:kern w:val="0"/>
                <w:sz w:val="20"/>
                <w:szCs w:val="20"/>
              </w:rPr>
            </w:pPr>
          </w:p>
        </w:tc>
      </w:tr>
      <w:tr w:rsidR="003D6217" w:rsidRPr="003D6217" w14:paraId="5609CD3D"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0C652E0A"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20A3DCAC"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49557E5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社会成本指标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DB9601"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5616A77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3E243B7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F09B13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1DFC62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00C06FE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7190AB55" w14:textId="77777777" w:rsidR="003D6217" w:rsidRPr="003D6217" w:rsidRDefault="003D6217" w:rsidP="003D6217">
            <w:pPr>
              <w:widowControl/>
              <w:jc w:val="left"/>
              <w:rPr>
                <w:rFonts w:eastAsia="Times New Roman"/>
                <w:kern w:val="0"/>
                <w:sz w:val="20"/>
                <w:szCs w:val="20"/>
              </w:rPr>
            </w:pPr>
          </w:p>
        </w:tc>
      </w:tr>
      <w:tr w:rsidR="003D6217" w:rsidRPr="003D6217" w14:paraId="75EF7DC7"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51138370"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74A63733"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27A0A5B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生态环境成本指标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029055"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5267FCD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7A5AEC5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D2A911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50CE90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4B53E0C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6BE2C6BF" w14:textId="77777777" w:rsidR="003D6217" w:rsidRPr="003D6217" w:rsidRDefault="003D6217" w:rsidP="003D6217">
            <w:pPr>
              <w:widowControl/>
              <w:jc w:val="left"/>
              <w:rPr>
                <w:rFonts w:eastAsia="Times New Roman"/>
                <w:kern w:val="0"/>
                <w:sz w:val="20"/>
                <w:szCs w:val="20"/>
              </w:rPr>
            </w:pPr>
          </w:p>
        </w:tc>
      </w:tr>
      <w:tr w:rsidR="003D6217" w:rsidRPr="003D6217" w14:paraId="7370682B"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7FB926D0"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7D12EC9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效益指标</w:t>
            </w:r>
          </w:p>
        </w:tc>
        <w:tc>
          <w:tcPr>
            <w:tcW w:w="1231" w:type="dxa"/>
            <w:tcBorders>
              <w:top w:val="nil"/>
              <w:left w:val="nil"/>
              <w:bottom w:val="single" w:sz="4" w:space="0" w:color="auto"/>
              <w:right w:val="single" w:sz="4" w:space="0" w:color="auto"/>
            </w:tcBorders>
            <w:shd w:val="clear" w:color="auto" w:fill="auto"/>
            <w:vAlign w:val="center"/>
            <w:hideMark/>
          </w:tcPr>
          <w:p w14:paraId="5A0ABCB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经济效益指标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F66EF3"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设备利用率（%）</w:t>
            </w:r>
          </w:p>
        </w:tc>
        <w:tc>
          <w:tcPr>
            <w:tcW w:w="810" w:type="dxa"/>
            <w:tcBorders>
              <w:top w:val="nil"/>
              <w:left w:val="nil"/>
              <w:bottom w:val="single" w:sz="4" w:space="0" w:color="auto"/>
              <w:right w:val="single" w:sz="4" w:space="0" w:color="auto"/>
            </w:tcBorders>
            <w:shd w:val="clear" w:color="auto" w:fill="auto"/>
            <w:vAlign w:val="center"/>
            <w:hideMark/>
          </w:tcPr>
          <w:p w14:paraId="510B628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3CCEBCD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230477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133AB7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6646471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3121A980" w14:textId="77777777" w:rsidR="003D6217" w:rsidRPr="003D6217" w:rsidRDefault="003D6217" w:rsidP="003D6217">
            <w:pPr>
              <w:widowControl/>
              <w:jc w:val="left"/>
              <w:rPr>
                <w:rFonts w:eastAsia="Times New Roman"/>
                <w:kern w:val="0"/>
                <w:sz w:val="20"/>
                <w:szCs w:val="20"/>
              </w:rPr>
            </w:pPr>
          </w:p>
        </w:tc>
      </w:tr>
      <w:tr w:rsidR="003D6217" w:rsidRPr="003D6217" w14:paraId="4CA44782"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3A591D34"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07C216CE"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3BF1982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社会效益指标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67F128"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设备正常使用率</w:t>
            </w:r>
          </w:p>
        </w:tc>
        <w:tc>
          <w:tcPr>
            <w:tcW w:w="810" w:type="dxa"/>
            <w:tcBorders>
              <w:top w:val="nil"/>
              <w:left w:val="nil"/>
              <w:bottom w:val="single" w:sz="4" w:space="0" w:color="auto"/>
              <w:right w:val="single" w:sz="4" w:space="0" w:color="auto"/>
            </w:tcBorders>
            <w:shd w:val="clear" w:color="auto" w:fill="auto"/>
            <w:vAlign w:val="center"/>
            <w:hideMark/>
          </w:tcPr>
          <w:p w14:paraId="349B5A3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&gt;=99%</w:t>
            </w:r>
          </w:p>
        </w:tc>
        <w:tc>
          <w:tcPr>
            <w:tcW w:w="789" w:type="dxa"/>
            <w:tcBorders>
              <w:top w:val="nil"/>
              <w:left w:val="nil"/>
              <w:bottom w:val="single" w:sz="4" w:space="0" w:color="auto"/>
              <w:right w:val="single" w:sz="4" w:space="0" w:color="auto"/>
            </w:tcBorders>
            <w:shd w:val="clear" w:color="auto" w:fill="auto"/>
            <w:vAlign w:val="center"/>
            <w:hideMark/>
          </w:tcPr>
          <w:p w14:paraId="46E0727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=99%</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B93A5C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5A4AC03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00BDF04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11B7A0E6" w14:textId="77777777" w:rsidR="003D6217" w:rsidRPr="003D6217" w:rsidRDefault="003D6217" w:rsidP="003D6217">
            <w:pPr>
              <w:widowControl/>
              <w:jc w:val="left"/>
              <w:rPr>
                <w:rFonts w:eastAsia="Times New Roman"/>
                <w:kern w:val="0"/>
                <w:sz w:val="20"/>
                <w:szCs w:val="20"/>
              </w:rPr>
            </w:pPr>
          </w:p>
        </w:tc>
      </w:tr>
      <w:tr w:rsidR="003D6217" w:rsidRPr="003D6217" w14:paraId="2F768904"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55583528"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33FC297B"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6BD0276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生态效益指标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8389F5"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0504E0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53CF1E9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BD566F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54DCD37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36A9A17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24A3801C" w14:textId="77777777" w:rsidR="003D6217" w:rsidRPr="003D6217" w:rsidRDefault="003D6217" w:rsidP="003D6217">
            <w:pPr>
              <w:widowControl/>
              <w:jc w:val="left"/>
              <w:rPr>
                <w:rFonts w:eastAsia="Times New Roman"/>
                <w:kern w:val="0"/>
                <w:sz w:val="20"/>
                <w:szCs w:val="20"/>
              </w:rPr>
            </w:pPr>
          </w:p>
        </w:tc>
      </w:tr>
      <w:tr w:rsidR="003D6217" w:rsidRPr="003D6217" w14:paraId="611549E4"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717325EF"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tcBorders>
              <w:top w:val="nil"/>
              <w:left w:val="nil"/>
              <w:bottom w:val="single" w:sz="4" w:space="0" w:color="auto"/>
              <w:right w:val="single" w:sz="4" w:space="0" w:color="auto"/>
            </w:tcBorders>
            <w:shd w:val="clear" w:color="auto" w:fill="auto"/>
            <w:vAlign w:val="center"/>
            <w:hideMark/>
          </w:tcPr>
          <w:p w14:paraId="6983269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满意度指标</w:t>
            </w:r>
          </w:p>
        </w:tc>
        <w:tc>
          <w:tcPr>
            <w:tcW w:w="1231" w:type="dxa"/>
            <w:tcBorders>
              <w:top w:val="nil"/>
              <w:left w:val="nil"/>
              <w:bottom w:val="single" w:sz="4" w:space="0" w:color="auto"/>
              <w:right w:val="single" w:sz="4" w:space="0" w:color="auto"/>
            </w:tcBorders>
            <w:shd w:val="clear" w:color="auto" w:fill="auto"/>
            <w:vAlign w:val="center"/>
            <w:hideMark/>
          </w:tcPr>
          <w:p w14:paraId="676CC79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满意度指标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3330B42"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使用部门满意度</w:t>
            </w:r>
          </w:p>
        </w:tc>
        <w:tc>
          <w:tcPr>
            <w:tcW w:w="810" w:type="dxa"/>
            <w:tcBorders>
              <w:top w:val="nil"/>
              <w:left w:val="nil"/>
              <w:bottom w:val="single" w:sz="4" w:space="0" w:color="auto"/>
              <w:right w:val="single" w:sz="4" w:space="0" w:color="auto"/>
            </w:tcBorders>
            <w:shd w:val="clear" w:color="auto" w:fill="auto"/>
            <w:vAlign w:val="center"/>
            <w:hideMark/>
          </w:tcPr>
          <w:p w14:paraId="6843BD6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=95%</w:t>
            </w:r>
          </w:p>
        </w:tc>
        <w:tc>
          <w:tcPr>
            <w:tcW w:w="789" w:type="dxa"/>
            <w:tcBorders>
              <w:top w:val="nil"/>
              <w:left w:val="nil"/>
              <w:bottom w:val="single" w:sz="4" w:space="0" w:color="auto"/>
              <w:right w:val="single" w:sz="4" w:space="0" w:color="auto"/>
            </w:tcBorders>
            <w:shd w:val="clear" w:color="auto" w:fill="auto"/>
            <w:vAlign w:val="center"/>
            <w:hideMark/>
          </w:tcPr>
          <w:p w14:paraId="09C66E9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C8C691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51A8B54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5040474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4CFB55BE" w14:textId="77777777" w:rsidR="003D6217" w:rsidRPr="003D6217" w:rsidRDefault="003D6217" w:rsidP="003D6217">
            <w:pPr>
              <w:widowControl/>
              <w:jc w:val="left"/>
              <w:rPr>
                <w:rFonts w:eastAsia="Times New Roman"/>
                <w:kern w:val="0"/>
                <w:sz w:val="20"/>
                <w:szCs w:val="20"/>
              </w:rPr>
            </w:pPr>
          </w:p>
        </w:tc>
      </w:tr>
      <w:tr w:rsidR="003D6217" w:rsidRPr="003D6217" w14:paraId="48AE563D" w14:textId="77777777" w:rsidTr="003D6217">
        <w:trPr>
          <w:trHeight w:val="288"/>
          <w:jc w:val="center"/>
        </w:trPr>
        <w:tc>
          <w:tcPr>
            <w:tcW w:w="565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8C090F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lastRenderedPageBreak/>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E850A3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0E7028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90.1分</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2958E79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52BA1B18" w14:textId="77777777" w:rsidR="003D6217" w:rsidRPr="003D6217" w:rsidRDefault="003D6217" w:rsidP="003D6217">
            <w:pPr>
              <w:widowControl/>
              <w:jc w:val="left"/>
              <w:rPr>
                <w:rFonts w:eastAsia="Times New Roman"/>
                <w:kern w:val="0"/>
                <w:sz w:val="20"/>
                <w:szCs w:val="20"/>
              </w:rPr>
            </w:pPr>
          </w:p>
        </w:tc>
      </w:tr>
    </w:tbl>
    <w:p w14:paraId="0D27E3C9" w14:textId="77777777" w:rsidR="00195AA3" w:rsidRDefault="00195AA3">
      <w:pPr>
        <w:ind w:firstLineChars="200" w:firstLine="640"/>
        <w:jc w:val="left"/>
        <w:rPr>
          <w:rFonts w:ascii="黑体" w:eastAsia="黑体" w:hAnsi="黑体" w:cs="宋体" w:hint="eastAsia"/>
          <w:bCs/>
          <w:kern w:val="0"/>
          <w:sz w:val="32"/>
          <w:szCs w:val="32"/>
        </w:rPr>
      </w:pPr>
    </w:p>
    <w:p w14:paraId="38B649EB" w14:textId="3841BFF2" w:rsidR="00BD6463"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443E886C" w14:textId="660ECC0E" w:rsidR="00BD6463"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5F6F36">
        <w:rPr>
          <w:rFonts w:ascii="仿宋_GB2312" w:eastAsia="仿宋_GB2312" w:hAnsi="仿宋_GB2312" w:cs="仿宋_GB2312" w:hint="eastAsia"/>
          <w:kern w:val="0"/>
          <w:sz w:val="32"/>
          <w:szCs w:val="32"/>
        </w:rPr>
        <w:t>。</w:t>
      </w:r>
    </w:p>
    <w:p w14:paraId="7D8C3F63" w14:textId="77777777" w:rsidR="00BD6463"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868B559"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401DEE4"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6D09636"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4B1F7719"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128DFFD"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825A195"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6B4C592"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600C2FDA"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E94B8C7"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A818A6D"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6A8532A" w14:textId="77777777" w:rsidR="00BD646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28B2462" w14:textId="77777777" w:rsidR="00BD646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EFFB14C" w14:textId="77777777" w:rsidR="00BD646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2418773" w14:textId="77777777" w:rsidR="00BD6463"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6F6349F" w14:textId="77777777" w:rsidR="00BD6463"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E4D9CB1" w14:textId="77777777" w:rsidR="00BD6463"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4280FF7A" w14:textId="77777777" w:rsidR="00BD6463"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69D5C89B" w14:textId="77777777" w:rsidR="00BD6463"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497DC19E" w14:textId="77777777" w:rsidR="00BD6463"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879A608" w14:textId="77777777" w:rsidR="00BD6463"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6DE386BA" w14:textId="77777777" w:rsidR="00BD6463"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CB4774B" w14:textId="77777777" w:rsidR="00BD6463"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42515D79" w14:textId="77777777" w:rsidR="00BD6463"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467BD402" w14:textId="77777777" w:rsidR="00BD6463"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7811D88" w14:textId="77777777" w:rsidR="00BD6463" w:rsidRDefault="00BD6463">
      <w:pPr>
        <w:ind w:firstLineChars="200" w:firstLine="640"/>
        <w:rPr>
          <w:rFonts w:ascii="仿宋_GB2312" w:eastAsia="仿宋_GB2312"/>
          <w:sz w:val="32"/>
          <w:szCs w:val="32"/>
        </w:rPr>
      </w:pPr>
    </w:p>
    <w:p w14:paraId="4F56A4DA" w14:textId="77777777" w:rsidR="00BD6463" w:rsidRDefault="00BD6463">
      <w:pPr>
        <w:ind w:firstLineChars="200" w:firstLine="640"/>
        <w:outlineLvl w:val="1"/>
        <w:rPr>
          <w:rFonts w:ascii="黑体" w:eastAsia="黑体" w:hAnsi="黑体" w:cs="宋体" w:hint="eastAsia"/>
          <w:bCs/>
          <w:kern w:val="0"/>
          <w:sz w:val="32"/>
          <w:szCs w:val="32"/>
        </w:rPr>
      </w:pPr>
    </w:p>
    <w:sectPr w:rsidR="00BD646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CBED5E" w14:textId="77777777" w:rsidR="00F3286B" w:rsidRDefault="00F3286B">
      <w:r>
        <w:separator/>
      </w:r>
    </w:p>
  </w:endnote>
  <w:endnote w:type="continuationSeparator" w:id="0">
    <w:p w14:paraId="499417AF" w14:textId="77777777" w:rsidR="00F3286B" w:rsidRDefault="00F32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D4840" w14:textId="77777777" w:rsidR="00BD6463" w:rsidRDefault="00000000">
    <w:pPr>
      <w:pStyle w:val="a4"/>
    </w:pPr>
    <w:r>
      <w:rPr>
        <w:noProof/>
      </w:rPr>
      <mc:AlternateContent>
        <mc:Choice Requires="wps">
          <w:drawing>
            <wp:anchor distT="0" distB="0" distL="114300" distR="114300" simplePos="0" relativeHeight="251659264" behindDoc="0" locked="0" layoutInCell="1" allowOverlap="1" wp14:anchorId="1CF2F077" wp14:editId="2EFFCE3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96C450" w14:textId="77777777" w:rsidR="00BD6463"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CF2F07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696C450" w14:textId="77777777" w:rsidR="00BD6463"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A6437F" w14:textId="77777777" w:rsidR="00F3286B" w:rsidRDefault="00F3286B">
      <w:r>
        <w:separator/>
      </w:r>
    </w:p>
  </w:footnote>
  <w:footnote w:type="continuationSeparator" w:id="0">
    <w:p w14:paraId="1E56B32D" w14:textId="77777777" w:rsidR="00F3286B" w:rsidRDefault="00F32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75034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BD6463"/>
    <w:rsid w:val="001043E5"/>
    <w:rsid w:val="00195AA3"/>
    <w:rsid w:val="001E1841"/>
    <w:rsid w:val="00213C59"/>
    <w:rsid w:val="003210CE"/>
    <w:rsid w:val="003D6217"/>
    <w:rsid w:val="00407E62"/>
    <w:rsid w:val="00504DF5"/>
    <w:rsid w:val="005B5067"/>
    <w:rsid w:val="005F6F36"/>
    <w:rsid w:val="00646B35"/>
    <w:rsid w:val="006E57D6"/>
    <w:rsid w:val="00745C28"/>
    <w:rsid w:val="00810F0C"/>
    <w:rsid w:val="00840F4E"/>
    <w:rsid w:val="00951CF4"/>
    <w:rsid w:val="00AE117C"/>
    <w:rsid w:val="00B60368"/>
    <w:rsid w:val="00B70D59"/>
    <w:rsid w:val="00B84D48"/>
    <w:rsid w:val="00BD6463"/>
    <w:rsid w:val="00BE79C5"/>
    <w:rsid w:val="00D37B59"/>
    <w:rsid w:val="00E42F68"/>
    <w:rsid w:val="00EB23F7"/>
    <w:rsid w:val="00ED1A19"/>
    <w:rsid w:val="00F3286B"/>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9EE42"/>
  <w15:docId w15:val="{AD80161A-1A51-462F-8A2B-D5668F029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97431">
      <w:bodyDiv w:val="1"/>
      <w:marLeft w:val="0"/>
      <w:marRight w:val="0"/>
      <w:marTop w:val="0"/>
      <w:marBottom w:val="0"/>
      <w:divBdr>
        <w:top w:val="none" w:sz="0" w:space="0" w:color="auto"/>
        <w:left w:val="none" w:sz="0" w:space="0" w:color="auto"/>
        <w:bottom w:val="none" w:sz="0" w:space="0" w:color="auto"/>
        <w:right w:val="none" w:sz="0" w:space="0" w:color="auto"/>
      </w:divBdr>
    </w:div>
    <w:div w:id="25260973">
      <w:bodyDiv w:val="1"/>
      <w:marLeft w:val="0"/>
      <w:marRight w:val="0"/>
      <w:marTop w:val="0"/>
      <w:marBottom w:val="0"/>
      <w:divBdr>
        <w:top w:val="none" w:sz="0" w:space="0" w:color="auto"/>
        <w:left w:val="none" w:sz="0" w:space="0" w:color="auto"/>
        <w:bottom w:val="none" w:sz="0" w:space="0" w:color="auto"/>
        <w:right w:val="none" w:sz="0" w:space="0" w:color="auto"/>
      </w:divBdr>
    </w:div>
    <w:div w:id="252861009">
      <w:bodyDiv w:val="1"/>
      <w:marLeft w:val="0"/>
      <w:marRight w:val="0"/>
      <w:marTop w:val="0"/>
      <w:marBottom w:val="0"/>
      <w:divBdr>
        <w:top w:val="none" w:sz="0" w:space="0" w:color="auto"/>
        <w:left w:val="none" w:sz="0" w:space="0" w:color="auto"/>
        <w:bottom w:val="none" w:sz="0" w:space="0" w:color="auto"/>
        <w:right w:val="none" w:sz="0" w:space="0" w:color="auto"/>
      </w:divBdr>
    </w:div>
    <w:div w:id="1095443245">
      <w:bodyDiv w:val="1"/>
      <w:marLeft w:val="0"/>
      <w:marRight w:val="0"/>
      <w:marTop w:val="0"/>
      <w:marBottom w:val="0"/>
      <w:divBdr>
        <w:top w:val="none" w:sz="0" w:space="0" w:color="auto"/>
        <w:left w:val="none" w:sz="0" w:space="0" w:color="auto"/>
        <w:bottom w:val="none" w:sz="0" w:space="0" w:color="auto"/>
        <w:right w:val="none" w:sz="0" w:space="0" w:color="auto"/>
      </w:divBdr>
    </w:div>
    <w:div w:id="20858309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26</Pages>
  <Words>2016</Words>
  <Characters>11497</Characters>
  <Application>Microsoft Office Word</Application>
  <DocSecurity>0</DocSecurity>
  <Lines>95</Lines>
  <Paragraphs>26</Paragraphs>
  <ScaleCrop>false</ScaleCrop>
  <Company/>
  <LinksUpToDate>false</LinksUpToDate>
  <CharactersWithSpaces>13487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8</cp:revision>
  <dcterms:created xsi:type="dcterms:W3CDTF">2014-10-29T12:08:00Z</dcterms:created>
  <dcterms:modified xsi:type="dcterms:W3CDTF">2024-09-03T06:29:00Z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